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64528A" w:rsidRDefault="00A20ACF" w:rsidP="0064528A">
            <w:pPr>
              <w:jc w:val="both"/>
              <w:rPr>
                <w:b/>
                <w:sz w:val="28"/>
                <w:szCs w:val="28"/>
                <w:lang w:val="en-GB"/>
              </w:rPr>
            </w:pPr>
            <w:r w:rsidRPr="00C60D06">
              <w:rPr>
                <w:sz w:val="32"/>
                <w:szCs w:val="32"/>
              </w:rPr>
              <w:t>Obiectul achiziţiei:</w:t>
            </w:r>
            <w:r w:rsidRPr="00C60D06">
              <w:rPr>
                <w:b/>
                <w:sz w:val="32"/>
                <w:szCs w:val="32"/>
              </w:rPr>
              <w:t xml:space="preserve"> </w:t>
            </w:r>
            <w:r w:rsidRPr="00C60D06">
              <w:rPr>
                <w:b/>
                <w:sz w:val="32"/>
                <w:szCs w:val="32"/>
              </w:rPr>
              <w:tab/>
            </w:r>
            <w:r w:rsidR="0064528A" w:rsidRPr="0064528A">
              <w:rPr>
                <w:b/>
                <w:sz w:val="28"/>
                <w:szCs w:val="28"/>
                <w:lang w:val="en-GB"/>
              </w:rPr>
              <w:t>Servicii de asigurare obligatorie de răspundere civilă</w:t>
            </w:r>
          </w:p>
          <w:p w:rsidR="00A20ACF" w:rsidRPr="0064528A" w:rsidRDefault="0064528A" w:rsidP="0064528A">
            <w:pPr>
              <w:jc w:val="both"/>
              <w:rPr>
                <w:b/>
                <w:sz w:val="28"/>
                <w:szCs w:val="28"/>
                <w:lang w:val="en-GB"/>
              </w:rPr>
            </w:pPr>
            <w:r>
              <w:rPr>
                <w:b/>
                <w:sz w:val="28"/>
                <w:szCs w:val="28"/>
                <w:lang w:val="en-GB"/>
              </w:rPr>
              <w:t xml:space="preserve">                                               </w:t>
            </w:r>
            <w:r w:rsidRPr="0064528A">
              <w:rPr>
                <w:b/>
                <w:sz w:val="28"/>
                <w:szCs w:val="28"/>
                <w:lang w:val="en-GB"/>
              </w:rPr>
              <w:t xml:space="preserve"> </w:t>
            </w:r>
            <w:r>
              <w:rPr>
                <w:b/>
                <w:sz w:val="28"/>
                <w:szCs w:val="28"/>
                <w:lang w:val="en-GB"/>
              </w:rPr>
              <w:t xml:space="preserve">  </w:t>
            </w:r>
            <w:r w:rsidRPr="0064528A">
              <w:rPr>
                <w:b/>
                <w:sz w:val="28"/>
                <w:szCs w:val="28"/>
                <w:lang w:val="en-GB"/>
              </w:rPr>
              <w:t xml:space="preserve">auto (RCA) conform necesităților IGSU  </w:t>
            </w:r>
          </w:p>
          <w:p w:rsidR="00A31C02" w:rsidRPr="00C60D06" w:rsidRDefault="00A31C02" w:rsidP="00457832">
            <w:pPr>
              <w:spacing w:line="360" w:lineRule="auto"/>
              <w:jc w:val="both"/>
              <w:rPr>
                <w:sz w:val="32"/>
                <w:szCs w:val="32"/>
              </w:rPr>
            </w:pPr>
          </w:p>
          <w:p w:rsidR="00A20ACF" w:rsidRPr="0064528A"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0064528A" w:rsidRPr="0064528A">
              <w:rPr>
                <w:sz w:val="32"/>
                <w:szCs w:val="32"/>
              </w:rPr>
              <w:t>66516100-1</w:t>
            </w:r>
          </w:p>
          <w:p w:rsidR="00A31C02" w:rsidRPr="00C60D06" w:rsidRDefault="00A31C02" w:rsidP="00457832">
            <w:pPr>
              <w:spacing w:line="360" w:lineRule="auto"/>
              <w:jc w:val="both"/>
              <w:rPr>
                <w:sz w:val="32"/>
                <w:szCs w:val="32"/>
              </w:rPr>
            </w:pPr>
          </w:p>
          <w:p w:rsidR="00D57AF9" w:rsidRDefault="00A20ACF" w:rsidP="00457832">
            <w:pPr>
              <w:spacing w:line="360" w:lineRule="auto"/>
              <w:jc w:val="both"/>
              <w:rPr>
                <w:b/>
                <w:sz w:val="28"/>
                <w:szCs w:val="28"/>
                <w:shd w:val="clear" w:color="auto" w:fill="FFFFFF" w:themeFill="background1"/>
                <w:lang w:val="en-GB"/>
              </w:rPr>
            </w:pPr>
            <w:r w:rsidRPr="00C60D06">
              <w:rPr>
                <w:sz w:val="32"/>
                <w:szCs w:val="32"/>
              </w:rPr>
              <w:t>Autoritarea Contractantă:</w:t>
            </w:r>
            <w:r w:rsidRPr="00C60D06">
              <w:rPr>
                <w:sz w:val="32"/>
                <w:szCs w:val="32"/>
              </w:rPr>
              <w:tab/>
            </w:r>
            <w:r w:rsidR="001A092A" w:rsidRPr="001A092A">
              <w:rPr>
                <w:b/>
                <w:sz w:val="28"/>
                <w:szCs w:val="28"/>
                <w:shd w:val="clear" w:color="auto" w:fill="FFFFFF" w:themeFill="background1"/>
                <w:lang w:val="en-GB"/>
              </w:rPr>
              <w:t>Inspectoratul General pentru Situații</w:t>
            </w:r>
          </w:p>
          <w:p w:rsidR="00A20ACF" w:rsidRPr="001A092A" w:rsidRDefault="00D57AF9" w:rsidP="00457832">
            <w:pPr>
              <w:spacing w:line="360" w:lineRule="auto"/>
              <w:jc w:val="both"/>
              <w:rPr>
                <w:b/>
                <w:sz w:val="28"/>
                <w:szCs w:val="28"/>
              </w:rPr>
            </w:pPr>
            <w:r>
              <w:rPr>
                <w:b/>
                <w:sz w:val="28"/>
                <w:szCs w:val="28"/>
                <w:shd w:val="clear" w:color="auto" w:fill="FFFFFF" w:themeFill="background1"/>
                <w:lang w:val="en-GB"/>
              </w:rPr>
              <w:t xml:space="preserve">                                                                 </w:t>
            </w:r>
            <w:r w:rsidR="001A092A" w:rsidRPr="001A092A">
              <w:rPr>
                <w:b/>
                <w:sz w:val="28"/>
                <w:szCs w:val="28"/>
                <w:shd w:val="clear" w:color="auto" w:fill="FFFFFF" w:themeFill="background1"/>
                <w:lang w:val="en-GB"/>
              </w:rPr>
              <w:t xml:space="preserve"> de Urgență al MAI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lastRenderedPageBreak/>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F51523">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F51523">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F51523">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F51523">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F51523">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F51523">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F51523">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F51523">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Achitarea taxei pentru depunerea ofertei se va efectua prin intermediul platformei de </w:t>
            </w:r>
            <w:r w:rsidRPr="00C60D06">
              <w:lastRenderedPageBreak/>
              <w:t>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F51523">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F51523">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 xml:space="preserve">nu se permit următoarele </w:t>
            </w:r>
            <w:r w:rsidRPr="00C60D06">
              <w:lastRenderedPageBreak/>
              <w:t>acţiuni:</w:t>
            </w:r>
          </w:p>
          <w:p w:rsidR="00A20ACF" w:rsidRPr="00C60D06" w:rsidRDefault="00A20ACF" w:rsidP="00F5152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F5152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F5152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F5152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F5152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F51523">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F51523">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F51523">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F51523">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F51523">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F51523">
            <w:pPr>
              <w:pStyle w:val="a"/>
              <w:numPr>
                <w:ilvl w:val="0"/>
                <w:numId w:val="28"/>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C60D06">
              <w:rPr>
                <w:noProof w:val="0"/>
                <w:lang w:eastAsia="ro-RO"/>
              </w:rPr>
              <w:lastRenderedPageBreak/>
              <w:t>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F51523">
            <w:pPr>
              <w:numPr>
                <w:ilvl w:val="0"/>
                <w:numId w:val="24"/>
              </w:numPr>
              <w:tabs>
                <w:tab w:val="left" w:pos="1134"/>
              </w:tabs>
              <w:ind w:left="0" w:firstLine="567"/>
              <w:jc w:val="both"/>
            </w:pPr>
            <w:r w:rsidRPr="00C60D06">
              <w:t xml:space="preserve">se află în proces de insolvabilitate ca urmare a hotărîrii judecătorești; </w:t>
            </w:r>
          </w:p>
          <w:p w:rsidR="00A20ACF" w:rsidRPr="00C60D06" w:rsidRDefault="00A20ACF" w:rsidP="00F51523">
            <w:pPr>
              <w:numPr>
                <w:ilvl w:val="0"/>
                <w:numId w:val="24"/>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F51523">
            <w:pPr>
              <w:numPr>
                <w:ilvl w:val="0"/>
                <w:numId w:val="24"/>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F51523">
            <w:pPr>
              <w:numPr>
                <w:ilvl w:val="0"/>
                <w:numId w:val="24"/>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F51523">
            <w:pPr>
              <w:numPr>
                <w:ilvl w:val="0"/>
                <w:numId w:val="24"/>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F51523">
            <w:pPr>
              <w:numPr>
                <w:ilvl w:val="0"/>
                <w:numId w:val="24"/>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F51523">
            <w:pPr>
              <w:numPr>
                <w:ilvl w:val="0"/>
                <w:numId w:val="24"/>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F51523">
            <w:pPr>
              <w:numPr>
                <w:ilvl w:val="0"/>
                <w:numId w:val="24"/>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F51523">
            <w:pPr>
              <w:numPr>
                <w:ilvl w:val="0"/>
                <w:numId w:val="24"/>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C60D06">
              <w:lastRenderedPageBreak/>
              <w:t>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F51523">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F51523">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F51523">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w:t>
            </w:r>
            <w:r w:rsidR="003556B4" w:rsidRPr="001E661A">
              <w:rPr>
                <w:rFonts w:eastAsia="Calibri"/>
                <w:noProof w:val="0"/>
                <w:kern w:val="3"/>
              </w:rPr>
              <w:lastRenderedPageBreak/>
              <w:t xml:space="preserve">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lastRenderedPageBreak/>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64528A"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lastRenderedPageBreak/>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lastRenderedPageBreak/>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lastRenderedPageBreak/>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lastRenderedPageBreak/>
              <w:t xml:space="preserve">Licitația electronică </w:t>
            </w:r>
            <w:r w:rsidRPr="00F239B3">
              <w:t>se va baza pe una dintre următoarele elemente ale ofertei:</w:t>
            </w:r>
          </w:p>
          <w:p w:rsidR="00F239B3" w:rsidRDefault="00F239B3" w:rsidP="00F51523">
            <w:pPr>
              <w:pStyle w:val="a"/>
              <w:numPr>
                <w:ilvl w:val="0"/>
                <w:numId w:val="29"/>
              </w:numPr>
              <w:tabs>
                <w:tab w:val="left" w:pos="960"/>
              </w:tabs>
              <w:spacing w:after="120"/>
            </w:pPr>
            <w:r w:rsidRPr="00F239B3">
              <w:t>exclusiv pe preț, în cazul în care contractul este atribuit doar în baza criteriului cel mai scăzut preț;</w:t>
            </w:r>
          </w:p>
          <w:p w:rsidR="00F239B3" w:rsidRDefault="00F239B3" w:rsidP="00F51523">
            <w:pPr>
              <w:pStyle w:val="a"/>
              <w:numPr>
                <w:ilvl w:val="0"/>
                <w:numId w:val="29"/>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F51523">
            <w:pPr>
              <w:pStyle w:val="a"/>
              <w:numPr>
                <w:ilvl w:val="0"/>
                <w:numId w:val="30"/>
              </w:numPr>
              <w:tabs>
                <w:tab w:val="left" w:pos="960"/>
              </w:tabs>
              <w:spacing w:after="120"/>
            </w:pPr>
            <w:r w:rsidRPr="00F239B3">
              <w:t>să vizualizeze în timp real desfășurarea licitației electronice;</w:t>
            </w:r>
          </w:p>
          <w:p w:rsidR="00F239B3" w:rsidRPr="00F239B3" w:rsidRDefault="00F239B3" w:rsidP="00F51523">
            <w:pPr>
              <w:pStyle w:val="a"/>
              <w:numPr>
                <w:ilvl w:val="0"/>
                <w:numId w:val="30"/>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w:t>
            </w:r>
            <w:r w:rsidRPr="00C60D06">
              <w:lastRenderedPageBreak/>
              <w:t xml:space="preserve">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lastRenderedPageBreak/>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w:t>
            </w:r>
            <w:r w:rsidRPr="00C60D06">
              <w:lastRenderedPageBreak/>
              <w:t xml:space="preserve">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F51523">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26" w:type="dxa"/>
              <w:tblLayout w:type="fixed"/>
              <w:tblLook w:val="04A0" w:firstRow="1" w:lastRow="0" w:firstColumn="1" w:lastColumn="0" w:noHBand="0" w:noVBand="1"/>
            </w:tblPr>
            <w:tblGrid>
              <w:gridCol w:w="738"/>
              <w:gridCol w:w="3682"/>
              <w:gridCol w:w="3856"/>
              <w:gridCol w:w="1250"/>
            </w:tblGrid>
            <w:tr w:rsidR="00A20ACF" w:rsidRPr="00C60D06" w:rsidTr="00063F00">
              <w:trPr>
                <w:trHeight w:val="552"/>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063F00" w:rsidP="00457832">
                  <w:pPr>
                    <w:pStyle w:val="a7"/>
                    <w:rPr>
                      <w:b/>
                      <w:sz w:val="22"/>
                      <w:szCs w:val="22"/>
                    </w:rPr>
                  </w:pPr>
                  <w:proofErr w:type="spellStart"/>
                  <w:r w:rsidRPr="00D91854">
                    <w:rPr>
                      <w:b/>
                      <w:sz w:val="22"/>
                      <w:szCs w:val="22"/>
                      <w:shd w:val="clear" w:color="auto" w:fill="FFFFFF" w:themeFill="background1"/>
                      <w:lang w:val="en-GB"/>
                    </w:rPr>
                    <w:t>Inspectoratul</w:t>
                  </w:r>
                  <w:proofErr w:type="spellEnd"/>
                  <w:r w:rsidRPr="00D91854">
                    <w:rPr>
                      <w:b/>
                      <w:sz w:val="22"/>
                      <w:szCs w:val="22"/>
                      <w:shd w:val="clear" w:color="auto" w:fill="FFFFFF" w:themeFill="background1"/>
                      <w:lang w:val="en-GB"/>
                    </w:rPr>
                    <w:t xml:space="preserve"> General </w:t>
                  </w:r>
                  <w:proofErr w:type="spellStart"/>
                  <w:r w:rsidRPr="00D91854">
                    <w:rPr>
                      <w:b/>
                      <w:sz w:val="22"/>
                      <w:szCs w:val="22"/>
                      <w:shd w:val="clear" w:color="auto" w:fill="FFFFFF" w:themeFill="background1"/>
                      <w:lang w:val="en-GB"/>
                    </w:rPr>
                    <w:t>pentru</w:t>
                  </w:r>
                  <w:proofErr w:type="spellEnd"/>
                  <w:r w:rsidRPr="00D91854">
                    <w:rPr>
                      <w:b/>
                      <w:sz w:val="22"/>
                      <w:szCs w:val="22"/>
                      <w:shd w:val="clear" w:color="auto" w:fill="FFFFFF" w:themeFill="background1"/>
                      <w:lang w:val="en-GB"/>
                    </w:rPr>
                    <w:t xml:space="preserve"> </w:t>
                  </w:r>
                  <w:proofErr w:type="spellStart"/>
                  <w:r w:rsidRPr="00D91854">
                    <w:rPr>
                      <w:b/>
                      <w:sz w:val="22"/>
                      <w:szCs w:val="22"/>
                      <w:shd w:val="clear" w:color="auto" w:fill="FFFFFF" w:themeFill="background1"/>
                      <w:lang w:val="en-GB"/>
                    </w:rPr>
                    <w:t>Situații</w:t>
                  </w:r>
                  <w:proofErr w:type="spellEnd"/>
                  <w:r w:rsidRPr="00D91854">
                    <w:rPr>
                      <w:b/>
                      <w:sz w:val="22"/>
                      <w:szCs w:val="22"/>
                      <w:shd w:val="clear" w:color="auto" w:fill="FFFFFF" w:themeFill="background1"/>
                      <w:lang w:val="en-GB"/>
                    </w:rPr>
                    <w:t xml:space="preserve"> de </w:t>
                  </w:r>
                  <w:proofErr w:type="spellStart"/>
                  <w:r w:rsidRPr="00D91854">
                    <w:rPr>
                      <w:b/>
                      <w:sz w:val="22"/>
                      <w:szCs w:val="22"/>
                      <w:shd w:val="clear" w:color="auto" w:fill="FFFFFF" w:themeFill="background1"/>
                      <w:lang w:val="en-GB"/>
                    </w:rPr>
                    <w:t>Urgență</w:t>
                  </w:r>
                  <w:proofErr w:type="spellEnd"/>
                  <w:r w:rsidRPr="00D91854">
                    <w:rPr>
                      <w:b/>
                      <w:sz w:val="22"/>
                      <w:szCs w:val="22"/>
                      <w:shd w:val="clear" w:color="auto" w:fill="FFFFFF" w:themeFill="background1"/>
                      <w:lang w:val="en-GB"/>
                    </w:rPr>
                    <w:t xml:space="preserve"> al MAI, </w:t>
                  </w:r>
                  <w:r w:rsidRPr="00D91854">
                    <w:rPr>
                      <w:b/>
                      <w:sz w:val="22"/>
                      <w:szCs w:val="22"/>
                      <w:shd w:val="clear" w:color="auto" w:fill="FFFFFF" w:themeFill="background1"/>
                    </w:rPr>
                    <w:t>1006601000543</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64528A" w:rsidP="0064528A">
                  <w:pPr>
                    <w:pStyle w:val="a7"/>
                    <w:rPr>
                      <w:b/>
                      <w:sz w:val="22"/>
                      <w:szCs w:val="22"/>
                    </w:rPr>
                  </w:pPr>
                  <w:proofErr w:type="spellStart"/>
                  <w:r>
                    <w:rPr>
                      <w:b/>
                      <w:szCs w:val="24"/>
                      <w:lang w:val="en-GB"/>
                    </w:rPr>
                    <w:t>Servicii</w:t>
                  </w:r>
                  <w:proofErr w:type="spellEnd"/>
                  <w:r>
                    <w:rPr>
                      <w:b/>
                      <w:szCs w:val="24"/>
                      <w:lang w:val="en-GB"/>
                    </w:rPr>
                    <w:t xml:space="preserve"> de </w:t>
                  </w:r>
                  <w:proofErr w:type="spellStart"/>
                  <w:r>
                    <w:rPr>
                      <w:b/>
                      <w:szCs w:val="24"/>
                      <w:lang w:val="en-GB"/>
                    </w:rPr>
                    <w:t>asigurare</w:t>
                  </w:r>
                  <w:proofErr w:type="spellEnd"/>
                  <w:r>
                    <w:rPr>
                      <w:b/>
                      <w:szCs w:val="24"/>
                      <w:lang w:val="en-GB"/>
                    </w:rPr>
                    <w:t xml:space="preserve"> </w:t>
                  </w:r>
                  <w:proofErr w:type="spellStart"/>
                  <w:r>
                    <w:rPr>
                      <w:b/>
                      <w:szCs w:val="24"/>
                      <w:lang w:val="en-GB"/>
                    </w:rPr>
                    <w:t>obligatorie</w:t>
                  </w:r>
                  <w:proofErr w:type="spellEnd"/>
                  <w:r>
                    <w:rPr>
                      <w:b/>
                      <w:szCs w:val="24"/>
                      <w:lang w:val="en-GB"/>
                    </w:rPr>
                    <w:t xml:space="preserve"> de </w:t>
                  </w:r>
                  <w:proofErr w:type="spellStart"/>
                  <w:r>
                    <w:rPr>
                      <w:b/>
                      <w:szCs w:val="24"/>
                      <w:lang w:val="en-GB"/>
                    </w:rPr>
                    <w:t>răspundere</w:t>
                  </w:r>
                  <w:proofErr w:type="spellEnd"/>
                  <w:r>
                    <w:rPr>
                      <w:b/>
                      <w:szCs w:val="24"/>
                      <w:lang w:val="en-GB"/>
                    </w:rPr>
                    <w:t xml:space="preserve"> </w:t>
                  </w:r>
                  <w:proofErr w:type="spellStart"/>
                  <w:r>
                    <w:rPr>
                      <w:b/>
                      <w:szCs w:val="24"/>
                      <w:lang w:val="en-GB"/>
                    </w:rPr>
                    <w:t>civilă</w:t>
                  </w:r>
                  <w:proofErr w:type="spellEnd"/>
                  <w:r>
                    <w:rPr>
                      <w:b/>
                      <w:szCs w:val="24"/>
                      <w:lang w:val="en-GB"/>
                    </w:rPr>
                    <w:t xml:space="preserve"> auto (RCA) </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A20ACF" w:rsidP="00457832">
                  <w:pPr>
                    <w:pStyle w:val="a7"/>
                    <w:rPr>
                      <w:b/>
                      <w:sz w:val="22"/>
                      <w:szCs w:val="22"/>
                    </w:rPr>
                  </w:pPr>
                  <w:r w:rsidRPr="00D91854">
                    <w:rPr>
                      <w:b/>
                      <w:sz w:val="22"/>
                      <w:szCs w:val="22"/>
                    </w:rPr>
                    <w:t>Nr.:</w:t>
                  </w:r>
                  <w:r w:rsidR="006C2971" w:rsidRPr="00D91854">
                    <w:rPr>
                      <w:b/>
                      <w:sz w:val="22"/>
                      <w:szCs w:val="22"/>
                    </w:rPr>
                    <w:t xml:space="preserve"> conform SIA RSAP</w:t>
                  </w:r>
                </w:p>
                <w:p w:rsidR="00A20ACF" w:rsidRPr="00D91854" w:rsidRDefault="00A20ACF" w:rsidP="00457832">
                  <w:pPr>
                    <w:pStyle w:val="a7"/>
                    <w:rPr>
                      <w:b/>
                      <w:sz w:val="22"/>
                      <w:szCs w:val="22"/>
                    </w:rPr>
                  </w:pP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64528A" w:rsidP="00D91854">
                  <w:pPr>
                    <w:pStyle w:val="a7"/>
                    <w:rPr>
                      <w:b/>
                      <w:sz w:val="22"/>
                      <w:szCs w:val="22"/>
                    </w:rPr>
                  </w:pPr>
                  <w:r>
                    <w:rPr>
                      <w:b/>
                      <w:sz w:val="22"/>
                      <w:szCs w:val="22"/>
                    </w:rPr>
                    <w:t>Servicii</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64528A" w:rsidP="00457832">
                  <w:pPr>
                    <w:pStyle w:val="a7"/>
                    <w:rPr>
                      <w:b/>
                      <w:i/>
                      <w:sz w:val="22"/>
                      <w:szCs w:val="22"/>
                    </w:rPr>
                  </w:pPr>
                  <w:r>
                    <w:rPr>
                      <w:szCs w:val="24"/>
                    </w:rPr>
                    <w:t>66516100-1</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D91854" w:rsidP="00457832">
                  <w:pPr>
                    <w:pStyle w:val="a7"/>
                    <w:rPr>
                      <w:b/>
                      <w:sz w:val="22"/>
                      <w:szCs w:val="22"/>
                    </w:rPr>
                  </w:pPr>
                  <w:r w:rsidRPr="00D91854">
                    <w:rPr>
                      <w:b/>
                      <w:sz w:val="22"/>
                      <w:szCs w:val="22"/>
                    </w:rPr>
                    <w:t>Bugetul de stat pentru anul 2019</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D91854" w:rsidP="00D91854">
                  <w:pPr>
                    <w:pStyle w:val="a7"/>
                    <w:rPr>
                      <w:b/>
                      <w:i/>
                      <w:sz w:val="22"/>
                      <w:szCs w:val="22"/>
                    </w:rPr>
                  </w:pPr>
                  <w:proofErr w:type="spellStart"/>
                  <w:r w:rsidRPr="00D91854">
                    <w:rPr>
                      <w:b/>
                      <w:sz w:val="22"/>
                      <w:szCs w:val="22"/>
                      <w:shd w:val="clear" w:color="auto" w:fill="FFFFFF" w:themeFill="background1"/>
                      <w:lang w:val="en-GB"/>
                    </w:rPr>
                    <w:t>Inspectoratul</w:t>
                  </w:r>
                  <w:proofErr w:type="spellEnd"/>
                  <w:r w:rsidRPr="00D91854">
                    <w:rPr>
                      <w:b/>
                      <w:sz w:val="22"/>
                      <w:szCs w:val="22"/>
                      <w:shd w:val="clear" w:color="auto" w:fill="FFFFFF" w:themeFill="background1"/>
                      <w:lang w:val="en-GB"/>
                    </w:rPr>
                    <w:t xml:space="preserve"> General </w:t>
                  </w:r>
                  <w:proofErr w:type="spellStart"/>
                  <w:r w:rsidRPr="00D91854">
                    <w:rPr>
                      <w:b/>
                      <w:sz w:val="22"/>
                      <w:szCs w:val="22"/>
                      <w:shd w:val="clear" w:color="auto" w:fill="FFFFFF" w:themeFill="background1"/>
                      <w:lang w:val="en-GB"/>
                    </w:rPr>
                    <w:t>pentru</w:t>
                  </w:r>
                  <w:proofErr w:type="spellEnd"/>
                  <w:r w:rsidRPr="00D91854">
                    <w:rPr>
                      <w:b/>
                      <w:sz w:val="22"/>
                      <w:szCs w:val="22"/>
                      <w:shd w:val="clear" w:color="auto" w:fill="FFFFFF" w:themeFill="background1"/>
                      <w:lang w:val="en-GB"/>
                    </w:rPr>
                    <w:t xml:space="preserve"> </w:t>
                  </w:r>
                  <w:proofErr w:type="spellStart"/>
                  <w:r w:rsidRPr="00D91854">
                    <w:rPr>
                      <w:b/>
                      <w:sz w:val="22"/>
                      <w:szCs w:val="22"/>
                      <w:shd w:val="clear" w:color="auto" w:fill="FFFFFF" w:themeFill="background1"/>
                      <w:lang w:val="en-GB"/>
                    </w:rPr>
                    <w:t>Situații</w:t>
                  </w:r>
                  <w:proofErr w:type="spellEnd"/>
                  <w:r w:rsidRPr="00D91854">
                    <w:rPr>
                      <w:b/>
                      <w:sz w:val="22"/>
                      <w:szCs w:val="22"/>
                      <w:shd w:val="clear" w:color="auto" w:fill="FFFFFF" w:themeFill="background1"/>
                      <w:lang w:val="en-GB"/>
                    </w:rPr>
                    <w:t xml:space="preserve"> de </w:t>
                  </w:r>
                  <w:proofErr w:type="spellStart"/>
                  <w:r w:rsidRPr="00D91854">
                    <w:rPr>
                      <w:b/>
                      <w:sz w:val="22"/>
                      <w:szCs w:val="22"/>
                      <w:shd w:val="clear" w:color="auto" w:fill="FFFFFF" w:themeFill="background1"/>
                      <w:lang w:val="en-GB"/>
                    </w:rPr>
                    <w:t>Urgență</w:t>
                  </w:r>
                  <w:proofErr w:type="spellEnd"/>
                  <w:r w:rsidRPr="00D91854">
                    <w:rPr>
                      <w:b/>
                      <w:sz w:val="22"/>
                      <w:szCs w:val="22"/>
                      <w:shd w:val="clear" w:color="auto" w:fill="FFFFFF" w:themeFill="background1"/>
                      <w:lang w:val="en-GB"/>
                    </w:rPr>
                    <w:t xml:space="preserve"> al MAI</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D91854" w:rsidP="00457832">
                  <w:pPr>
                    <w:pStyle w:val="a7"/>
                    <w:rPr>
                      <w:b/>
                      <w:i/>
                      <w:sz w:val="22"/>
                      <w:szCs w:val="22"/>
                    </w:rPr>
                  </w:pPr>
                  <w:r>
                    <w:rPr>
                      <w:b/>
                      <w:i/>
                      <w:sz w:val="22"/>
                      <w:szCs w:val="22"/>
                    </w:rPr>
                    <w:t>N/A</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D91854" w:rsidP="00457832">
                  <w:pPr>
                    <w:pStyle w:val="a7"/>
                    <w:rPr>
                      <w:b/>
                      <w:i/>
                      <w:sz w:val="22"/>
                      <w:szCs w:val="22"/>
                    </w:rPr>
                  </w:pPr>
                  <w:proofErr w:type="spellStart"/>
                  <w:r w:rsidRPr="00D91854">
                    <w:rPr>
                      <w:b/>
                      <w:sz w:val="22"/>
                      <w:szCs w:val="22"/>
                      <w:shd w:val="clear" w:color="auto" w:fill="FFFFFF" w:themeFill="background1"/>
                      <w:lang w:val="en-GB"/>
                    </w:rPr>
                    <w:t>Inspectoratul</w:t>
                  </w:r>
                  <w:proofErr w:type="spellEnd"/>
                  <w:r w:rsidRPr="00D91854">
                    <w:rPr>
                      <w:b/>
                      <w:sz w:val="22"/>
                      <w:szCs w:val="22"/>
                      <w:shd w:val="clear" w:color="auto" w:fill="FFFFFF" w:themeFill="background1"/>
                      <w:lang w:val="en-GB"/>
                    </w:rPr>
                    <w:t xml:space="preserve"> General </w:t>
                  </w:r>
                  <w:proofErr w:type="spellStart"/>
                  <w:r w:rsidRPr="00D91854">
                    <w:rPr>
                      <w:b/>
                      <w:sz w:val="22"/>
                      <w:szCs w:val="22"/>
                      <w:shd w:val="clear" w:color="auto" w:fill="FFFFFF" w:themeFill="background1"/>
                      <w:lang w:val="en-GB"/>
                    </w:rPr>
                    <w:t>pentru</w:t>
                  </w:r>
                  <w:proofErr w:type="spellEnd"/>
                  <w:r w:rsidRPr="00D91854">
                    <w:rPr>
                      <w:b/>
                      <w:sz w:val="22"/>
                      <w:szCs w:val="22"/>
                      <w:shd w:val="clear" w:color="auto" w:fill="FFFFFF" w:themeFill="background1"/>
                      <w:lang w:val="en-GB"/>
                    </w:rPr>
                    <w:t xml:space="preserve"> </w:t>
                  </w:r>
                  <w:proofErr w:type="spellStart"/>
                  <w:r w:rsidRPr="00D91854">
                    <w:rPr>
                      <w:b/>
                      <w:sz w:val="22"/>
                      <w:szCs w:val="22"/>
                      <w:shd w:val="clear" w:color="auto" w:fill="FFFFFF" w:themeFill="background1"/>
                      <w:lang w:val="en-GB"/>
                    </w:rPr>
                    <w:t>Situații</w:t>
                  </w:r>
                  <w:proofErr w:type="spellEnd"/>
                  <w:r w:rsidRPr="00D91854">
                    <w:rPr>
                      <w:b/>
                      <w:sz w:val="22"/>
                      <w:szCs w:val="22"/>
                      <w:shd w:val="clear" w:color="auto" w:fill="FFFFFF" w:themeFill="background1"/>
                      <w:lang w:val="en-GB"/>
                    </w:rPr>
                    <w:t xml:space="preserve"> de </w:t>
                  </w:r>
                  <w:proofErr w:type="spellStart"/>
                  <w:r w:rsidRPr="00D91854">
                    <w:rPr>
                      <w:b/>
                      <w:sz w:val="22"/>
                      <w:szCs w:val="22"/>
                      <w:shd w:val="clear" w:color="auto" w:fill="FFFFFF" w:themeFill="background1"/>
                      <w:lang w:val="en-GB"/>
                    </w:rPr>
                    <w:t>Urgență</w:t>
                  </w:r>
                  <w:proofErr w:type="spellEnd"/>
                  <w:r w:rsidRPr="00D91854">
                    <w:rPr>
                      <w:b/>
                      <w:sz w:val="22"/>
                      <w:szCs w:val="22"/>
                      <w:shd w:val="clear" w:color="auto" w:fill="FFFFFF" w:themeFill="background1"/>
                      <w:lang w:val="en-GB"/>
                    </w:rPr>
                    <w:t xml:space="preserve"> al MAI, </w:t>
                  </w:r>
                  <w:r w:rsidRPr="00D91854">
                    <w:rPr>
                      <w:b/>
                      <w:sz w:val="22"/>
                      <w:szCs w:val="22"/>
                      <w:shd w:val="clear" w:color="auto" w:fill="FFFFFF" w:themeFill="background1"/>
                    </w:rPr>
                    <w:t>1006601000543</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D91854" w:rsidP="00457832">
                  <w:pPr>
                    <w:pStyle w:val="a7"/>
                    <w:rPr>
                      <w:b/>
                      <w:i/>
                      <w:sz w:val="22"/>
                      <w:szCs w:val="22"/>
                    </w:rPr>
                  </w:pPr>
                  <w:proofErr w:type="spellStart"/>
                  <w:r w:rsidRPr="00D91854">
                    <w:rPr>
                      <w:b/>
                      <w:sz w:val="22"/>
                      <w:szCs w:val="22"/>
                      <w:shd w:val="clear" w:color="auto" w:fill="FFFFFF" w:themeFill="background1"/>
                      <w:lang w:val="en-GB"/>
                    </w:rPr>
                    <w:t>Inspectoratul</w:t>
                  </w:r>
                  <w:proofErr w:type="spellEnd"/>
                  <w:r w:rsidRPr="00D91854">
                    <w:rPr>
                      <w:b/>
                      <w:sz w:val="22"/>
                      <w:szCs w:val="22"/>
                      <w:shd w:val="clear" w:color="auto" w:fill="FFFFFF" w:themeFill="background1"/>
                      <w:lang w:val="en-GB"/>
                    </w:rPr>
                    <w:t xml:space="preserve"> General </w:t>
                  </w:r>
                  <w:proofErr w:type="spellStart"/>
                  <w:r w:rsidRPr="00D91854">
                    <w:rPr>
                      <w:b/>
                      <w:sz w:val="22"/>
                      <w:szCs w:val="22"/>
                      <w:shd w:val="clear" w:color="auto" w:fill="FFFFFF" w:themeFill="background1"/>
                      <w:lang w:val="en-GB"/>
                    </w:rPr>
                    <w:t>pentru</w:t>
                  </w:r>
                  <w:proofErr w:type="spellEnd"/>
                  <w:r w:rsidRPr="00D91854">
                    <w:rPr>
                      <w:b/>
                      <w:sz w:val="22"/>
                      <w:szCs w:val="22"/>
                      <w:shd w:val="clear" w:color="auto" w:fill="FFFFFF" w:themeFill="background1"/>
                      <w:lang w:val="en-GB"/>
                    </w:rPr>
                    <w:t xml:space="preserve"> </w:t>
                  </w:r>
                  <w:proofErr w:type="spellStart"/>
                  <w:r w:rsidRPr="00D91854">
                    <w:rPr>
                      <w:b/>
                      <w:sz w:val="22"/>
                      <w:szCs w:val="22"/>
                      <w:shd w:val="clear" w:color="auto" w:fill="FFFFFF" w:themeFill="background1"/>
                      <w:lang w:val="en-GB"/>
                    </w:rPr>
                    <w:t>Situații</w:t>
                  </w:r>
                  <w:proofErr w:type="spellEnd"/>
                  <w:r w:rsidRPr="00D91854">
                    <w:rPr>
                      <w:b/>
                      <w:sz w:val="22"/>
                      <w:szCs w:val="22"/>
                      <w:shd w:val="clear" w:color="auto" w:fill="FFFFFF" w:themeFill="background1"/>
                      <w:lang w:val="en-GB"/>
                    </w:rPr>
                    <w:t xml:space="preserve"> de </w:t>
                  </w:r>
                  <w:proofErr w:type="spellStart"/>
                  <w:r w:rsidRPr="00D91854">
                    <w:rPr>
                      <w:b/>
                      <w:sz w:val="22"/>
                      <w:szCs w:val="22"/>
                      <w:shd w:val="clear" w:color="auto" w:fill="FFFFFF" w:themeFill="background1"/>
                      <w:lang w:val="en-GB"/>
                    </w:rPr>
                    <w:t>Urgență</w:t>
                  </w:r>
                  <w:proofErr w:type="spellEnd"/>
                  <w:r w:rsidRPr="00D91854">
                    <w:rPr>
                      <w:b/>
                      <w:sz w:val="22"/>
                      <w:szCs w:val="22"/>
                      <w:shd w:val="clear" w:color="auto" w:fill="FFFFFF" w:themeFill="background1"/>
                      <w:lang w:val="en-GB"/>
                    </w:rPr>
                    <w:t xml:space="preserve"> al MAI, </w:t>
                  </w:r>
                  <w:r w:rsidRPr="00D91854">
                    <w:rPr>
                      <w:b/>
                      <w:sz w:val="22"/>
                      <w:szCs w:val="22"/>
                      <w:shd w:val="clear" w:color="auto" w:fill="FFFFFF" w:themeFill="background1"/>
                    </w:rPr>
                    <w:t>1006601000543</w:t>
                  </w:r>
                </w:p>
              </w:tc>
            </w:tr>
            <w:tr w:rsidR="00A20ACF" w:rsidRPr="00C60D06" w:rsidTr="00063F00">
              <w:trPr>
                <w:trHeight w:val="6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D91854" w:rsidRDefault="00D91854" w:rsidP="00D91854">
                  <w:pPr>
                    <w:pStyle w:val="a7"/>
                    <w:rPr>
                      <w:b/>
                      <w:szCs w:val="22"/>
                    </w:rPr>
                  </w:pPr>
                  <w:r w:rsidRPr="00D91854">
                    <w:rPr>
                      <w:b/>
                      <w:sz w:val="22"/>
                      <w:szCs w:val="22"/>
                    </w:rPr>
                    <w:t>română</w:t>
                  </w:r>
                </w:p>
              </w:tc>
            </w:tr>
            <w:tr w:rsidR="00A20ACF" w:rsidRPr="00C60D06" w:rsidTr="00063F00">
              <w:trPr>
                <w:trHeight w:val="397"/>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682"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856" w:type="dxa"/>
                  <w:tcBorders>
                    <w:top w:val="single" w:sz="4" w:space="0" w:color="auto"/>
                    <w:left w:val="single" w:sz="4" w:space="0" w:color="auto"/>
                  </w:tcBorders>
                  <w:vAlign w:val="center"/>
                </w:tcPr>
                <w:p w:rsidR="00A20ACF" w:rsidRPr="00A20ACF" w:rsidRDefault="00A20ACF" w:rsidP="00457832">
                  <w:pPr>
                    <w:jc w:val="both"/>
                    <w:rPr>
                      <w:i/>
                    </w:rPr>
                  </w:pPr>
                </w:p>
              </w:tc>
              <w:tc>
                <w:tcPr>
                  <w:tcW w:w="1250"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63F00">
              <w:trPr>
                <w:trHeight w:val="1034"/>
              </w:trPr>
              <w:tc>
                <w:tcPr>
                  <w:tcW w:w="738"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682"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856" w:type="dxa"/>
                  <w:tcBorders>
                    <w:left w:val="single" w:sz="4" w:space="0" w:color="auto"/>
                  </w:tcBorders>
                  <w:vAlign w:val="center"/>
                </w:tcPr>
                <w:p w:rsidR="00A20ACF" w:rsidRPr="0098544A" w:rsidRDefault="0098544A" w:rsidP="00457832">
                  <w:pPr>
                    <w:jc w:val="both"/>
                    <w:rPr>
                      <w:rFonts w:ascii="Baltica RR" w:hAnsi="Baltica RR"/>
                      <w:b/>
                      <w:noProof w:val="0"/>
                      <w:sz w:val="22"/>
                      <w:szCs w:val="22"/>
                    </w:rPr>
                  </w:pPr>
                  <w:r w:rsidRPr="0098544A">
                    <w:rPr>
                      <w:rFonts w:ascii="Baltica RR" w:hAnsi="Baltica RR"/>
                      <w:b/>
                      <w:noProof w:val="0"/>
                      <w:sz w:val="22"/>
                      <w:szCs w:val="22"/>
                    </w:rPr>
                    <w:t>În SIA RSAP</w:t>
                  </w:r>
                  <w:r w:rsidR="00A20ACF" w:rsidRPr="0098544A">
                    <w:rPr>
                      <w:rFonts w:ascii="Baltica RR" w:hAnsi="Baltica RR"/>
                      <w:b/>
                      <w:noProof w:val="0"/>
                      <w:sz w:val="22"/>
                      <w:szCs w:val="22"/>
                    </w:rPr>
                    <w:t xml:space="preserve"> </w:t>
                  </w:r>
                </w:p>
              </w:tc>
              <w:tc>
                <w:tcPr>
                  <w:tcW w:w="1250"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063F00">
              <w:trPr>
                <w:trHeight w:val="397"/>
              </w:trPr>
              <w:tc>
                <w:tcPr>
                  <w:tcW w:w="738"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682"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856" w:type="dxa"/>
                  <w:tcBorders>
                    <w:left w:val="single" w:sz="4" w:space="0" w:color="auto"/>
                  </w:tcBorders>
                  <w:vAlign w:val="center"/>
                </w:tcPr>
                <w:p w:rsidR="00A20ACF" w:rsidRPr="00A20ACF" w:rsidRDefault="00A20ACF" w:rsidP="00457832">
                  <w:pPr>
                    <w:tabs>
                      <w:tab w:val="right" w:pos="4743"/>
                    </w:tabs>
                    <w:jc w:val="both"/>
                    <w:rPr>
                      <w:i/>
                    </w:rPr>
                  </w:pPr>
                </w:p>
              </w:tc>
              <w:tc>
                <w:tcPr>
                  <w:tcW w:w="125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63F00">
              <w:trPr>
                <w:trHeight w:val="397"/>
              </w:trPr>
              <w:tc>
                <w:tcPr>
                  <w:tcW w:w="738"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682"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856" w:type="dxa"/>
                  <w:tcBorders>
                    <w:left w:val="single" w:sz="4" w:space="0" w:color="auto"/>
                  </w:tcBorders>
                  <w:vAlign w:val="center"/>
                </w:tcPr>
                <w:p w:rsidR="00A20ACF" w:rsidRPr="00A20ACF" w:rsidRDefault="00A20ACF" w:rsidP="00457832">
                  <w:pPr>
                    <w:tabs>
                      <w:tab w:val="right" w:pos="4743"/>
                    </w:tabs>
                    <w:jc w:val="both"/>
                    <w:rPr>
                      <w:i/>
                    </w:rPr>
                  </w:pPr>
                </w:p>
              </w:tc>
              <w:tc>
                <w:tcPr>
                  <w:tcW w:w="125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63F00">
              <w:trPr>
                <w:trHeight w:val="397"/>
              </w:trPr>
              <w:tc>
                <w:tcPr>
                  <w:tcW w:w="738"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682"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856" w:type="dxa"/>
                  <w:tcBorders>
                    <w:left w:val="single" w:sz="4" w:space="0" w:color="auto"/>
                    <w:bottom w:val="single" w:sz="4" w:space="0" w:color="auto"/>
                  </w:tcBorders>
                  <w:vAlign w:val="center"/>
                </w:tcPr>
                <w:p w:rsidR="00A20ACF" w:rsidRPr="00A20ACF" w:rsidRDefault="00A20ACF" w:rsidP="00457832">
                  <w:pPr>
                    <w:jc w:val="both"/>
                    <w:rPr>
                      <w:i/>
                    </w:rPr>
                  </w:pPr>
                </w:p>
              </w:tc>
              <w:tc>
                <w:tcPr>
                  <w:tcW w:w="1250"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63F00">
              <w:trPr>
                <w:trHeight w:val="82"/>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8544A" w:rsidP="00457832">
                  <w:pPr>
                    <w:pStyle w:val="a7"/>
                    <w:tabs>
                      <w:tab w:val="right" w:pos="4743"/>
                    </w:tabs>
                    <w:rPr>
                      <w:b/>
                      <w:i/>
                      <w:szCs w:val="22"/>
                    </w:rPr>
                  </w:pPr>
                  <w:r>
                    <w:rPr>
                      <w:b/>
                      <w:i/>
                      <w:sz w:val="22"/>
                      <w:szCs w:val="22"/>
                    </w:rPr>
                    <w:t>NU</w:t>
                  </w:r>
                </w:p>
              </w:tc>
            </w:tr>
            <w:tr w:rsidR="00A20ACF" w:rsidRPr="00C60D06" w:rsidTr="00063F00">
              <w:trPr>
                <w:trHeight w:val="3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98544A" w:rsidRDefault="00270B97" w:rsidP="0098544A">
                  <w:pPr>
                    <w:tabs>
                      <w:tab w:val="left" w:pos="284"/>
                      <w:tab w:val="right" w:pos="9531"/>
                    </w:tabs>
                    <w:spacing w:line="360" w:lineRule="auto"/>
                    <w:ind w:left="360" w:hanging="360"/>
                    <w:contextualSpacing/>
                    <w:rPr>
                      <w:rFonts w:ascii="Baltica RR" w:hAnsi="Baltica RR"/>
                      <w:b/>
                      <w:noProof w:val="0"/>
                      <w:sz w:val="22"/>
                      <w:szCs w:val="22"/>
                    </w:rPr>
                  </w:pPr>
                  <w:proofErr w:type="spellStart"/>
                  <w:r w:rsidRPr="0098544A">
                    <w:rPr>
                      <w:rFonts w:ascii="Baltica RR" w:hAnsi="Baltica RR"/>
                      <w:b/>
                      <w:noProof w:val="0"/>
                      <w:sz w:val="22"/>
                      <w:szCs w:val="22"/>
                    </w:rPr>
                    <w:t>Vînzare</w:t>
                  </w:r>
                  <w:proofErr w:type="spellEnd"/>
                  <w:r w:rsidR="0098544A">
                    <w:rPr>
                      <w:rFonts w:ascii="Baltica RR" w:hAnsi="Baltica RR"/>
                      <w:b/>
                      <w:noProof w:val="0"/>
                      <w:sz w:val="22"/>
                      <w:szCs w:val="22"/>
                    </w:rPr>
                    <w:t xml:space="preserve"> </w:t>
                  </w:r>
                  <w:r w:rsidRPr="0098544A">
                    <w:rPr>
                      <w:rFonts w:ascii="Baltica RR" w:hAnsi="Baltica RR"/>
                      <w:b/>
                      <w:noProof w:val="0"/>
                      <w:sz w:val="22"/>
                      <w:szCs w:val="22"/>
                    </w:rPr>
                    <w:t>-</w:t>
                  </w:r>
                  <w:r w:rsidR="0098544A">
                    <w:rPr>
                      <w:rFonts w:ascii="Baltica RR" w:hAnsi="Baltica RR"/>
                      <w:b/>
                      <w:noProof w:val="0"/>
                      <w:sz w:val="22"/>
                      <w:szCs w:val="22"/>
                    </w:rPr>
                    <w:t xml:space="preserve"> </w:t>
                  </w:r>
                  <w:r w:rsidRPr="0098544A">
                    <w:rPr>
                      <w:rFonts w:ascii="Baltica RR" w:hAnsi="Baltica RR"/>
                      <w:b/>
                      <w:noProof w:val="0"/>
                      <w:sz w:val="22"/>
                      <w:szCs w:val="22"/>
                    </w:rPr>
                    <w:t>cumpărare</w:t>
                  </w:r>
                </w:p>
              </w:tc>
            </w:tr>
            <w:tr w:rsidR="00A20ACF" w:rsidRPr="00C60D06" w:rsidTr="00063F00">
              <w:trPr>
                <w:trHeight w:val="300"/>
              </w:trPr>
              <w:tc>
                <w:tcPr>
                  <w:tcW w:w="73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1.15.</w:t>
                  </w:r>
                </w:p>
              </w:tc>
              <w:tc>
                <w:tcPr>
                  <w:tcW w:w="368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1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8544A" w:rsidP="00457832">
                  <w:pPr>
                    <w:pStyle w:val="a7"/>
                    <w:tabs>
                      <w:tab w:val="right" w:pos="4743"/>
                    </w:tabs>
                    <w:rPr>
                      <w:b/>
                      <w:i/>
                      <w:spacing w:val="-2"/>
                      <w:szCs w:val="24"/>
                    </w:rPr>
                  </w:pPr>
                  <w:r>
                    <w:rPr>
                      <w:b/>
                      <w:i/>
                      <w:spacing w:val="-2"/>
                      <w:szCs w:val="24"/>
                    </w:rPr>
                    <w:t>N/A</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F51523">
            <w:pPr>
              <w:pStyle w:val="2"/>
              <w:keepNext w:val="0"/>
              <w:keepLines w:val="0"/>
              <w:numPr>
                <w:ilvl w:val="0"/>
                <w:numId w:val="21"/>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3A7CA5" w:rsidRDefault="003A7CA5" w:rsidP="00457832">
            <w:pPr>
              <w:ind w:left="-57" w:right="-57"/>
              <w:jc w:val="center"/>
            </w:pPr>
            <w:r w:rsidRPr="003A7CA5">
              <w:t>1.</w:t>
            </w:r>
          </w:p>
        </w:tc>
        <w:tc>
          <w:tcPr>
            <w:tcW w:w="887" w:type="dxa"/>
            <w:shd w:val="clear" w:color="auto" w:fill="auto"/>
            <w:vAlign w:val="center"/>
          </w:tcPr>
          <w:p w:rsidR="00A20ACF" w:rsidRPr="003A7CA5" w:rsidRDefault="0064528A" w:rsidP="00457832">
            <w:pPr>
              <w:ind w:left="-57" w:right="-57"/>
              <w:jc w:val="center"/>
            </w:pPr>
            <w:r>
              <w:t>66516100-1</w:t>
            </w:r>
          </w:p>
        </w:tc>
        <w:tc>
          <w:tcPr>
            <w:tcW w:w="2836" w:type="dxa"/>
            <w:shd w:val="clear" w:color="auto" w:fill="auto"/>
            <w:vAlign w:val="center"/>
          </w:tcPr>
          <w:p w:rsidR="00A20ACF" w:rsidRPr="003A7CA5" w:rsidRDefault="0064528A" w:rsidP="0064528A">
            <w:pPr>
              <w:ind w:left="-57" w:right="-57"/>
            </w:pPr>
            <w:r>
              <w:rPr>
                <w:b/>
                <w:lang w:val="en-GB"/>
              </w:rPr>
              <w:t>Servicii de asigurare obligatorie de răspundere civilă auto (RCA)</w:t>
            </w:r>
          </w:p>
        </w:tc>
        <w:tc>
          <w:tcPr>
            <w:tcW w:w="992" w:type="dxa"/>
            <w:shd w:val="clear" w:color="auto" w:fill="auto"/>
            <w:vAlign w:val="center"/>
          </w:tcPr>
          <w:p w:rsidR="00A20ACF" w:rsidRPr="003A7CA5" w:rsidRDefault="003A7CA5" w:rsidP="00457832">
            <w:pPr>
              <w:ind w:left="-57" w:right="-57"/>
              <w:jc w:val="center"/>
            </w:pPr>
            <w:r w:rsidRPr="003A7CA5">
              <w:t>Buc.</w:t>
            </w:r>
          </w:p>
        </w:tc>
        <w:tc>
          <w:tcPr>
            <w:tcW w:w="992" w:type="dxa"/>
            <w:shd w:val="clear" w:color="auto" w:fill="auto"/>
            <w:vAlign w:val="center"/>
          </w:tcPr>
          <w:p w:rsidR="00A20ACF" w:rsidRPr="003A7CA5" w:rsidRDefault="0064528A" w:rsidP="00457832">
            <w:pPr>
              <w:ind w:left="-57" w:right="-57"/>
              <w:jc w:val="center"/>
            </w:pPr>
            <w:r>
              <w:t>281</w:t>
            </w:r>
          </w:p>
        </w:tc>
        <w:tc>
          <w:tcPr>
            <w:tcW w:w="3402" w:type="dxa"/>
            <w:shd w:val="clear" w:color="auto" w:fill="auto"/>
            <w:vAlign w:val="center"/>
          </w:tcPr>
          <w:p w:rsidR="00A20ACF" w:rsidRPr="003A7CA5" w:rsidRDefault="003A7CA5" w:rsidP="00457832">
            <w:pPr>
              <w:ind w:left="-57" w:right="-57"/>
              <w:jc w:val="center"/>
            </w:pPr>
            <w:r w:rsidRPr="003A7CA5">
              <w:t>Conform Specificaţiei tehnice</w:t>
            </w:r>
          </w:p>
        </w:tc>
      </w:tr>
    </w:tbl>
    <w:p w:rsidR="00A20ACF" w:rsidRPr="00C60D06" w:rsidRDefault="00A20ACF" w:rsidP="00A20ACF"/>
    <w:p w:rsidR="00A20ACF" w:rsidRPr="00C60D06" w:rsidRDefault="00A20ACF" w:rsidP="00A20ACF"/>
    <w:p w:rsidR="00A20ACF" w:rsidRPr="00C60D06" w:rsidRDefault="00A20ACF" w:rsidP="00F51523">
      <w:pPr>
        <w:pStyle w:val="2"/>
        <w:keepNext w:val="0"/>
        <w:keepLines w:val="0"/>
        <w:numPr>
          <w:ilvl w:val="0"/>
          <w:numId w:val="21"/>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776" w:type="dxa"/>
        <w:tblLayout w:type="fixed"/>
        <w:tblLook w:val="04A0" w:firstRow="1" w:lastRow="0" w:firstColumn="1" w:lastColumn="0" w:noHBand="0" w:noVBand="1"/>
      </w:tblPr>
      <w:tblGrid>
        <w:gridCol w:w="534"/>
        <w:gridCol w:w="2834"/>
        <w:gridCol w:w="284"/>
        <w:gridCol w:w="2713"/>
        <w:gridCol w:w="3411"/>
      </w:tblGrid>
      <w:tr w:rsidR="00A20ACF"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F51523">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F51523">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F51523">
            <w:pPr>
              <w:numPr>
                <w:ilvl w:val="0"/>
                <w:numId w:val="10"/>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FC747F" w:rsidP="00457832">
            <w:pPr>
              <w:tabs>
                <w:tab w:val="left" w:pos="372"/>
              </w:tabs>
              <w:suppressAutoHyphens/>
            </w:pPr>
            <w:r>
              <w:rPr>
                <w:b/>
                <w:i/>
                <w:sz w:val="22"/>
                <w:szCs w:val="22"/>
              </w:rPr>
              <w:t xml:space="preserve">0 </w:t>
            </w:r>
            <w:r w:rsidR="00A20ACF" w:rsidRPr="00C60D06">
              <w:rPr>
                <w:b/>
                <w:i/>
                <w:sz w:val="22"/>
                <w:szCs w:val="22"/>
              </w:rPr>
              <w:t xml:space="preserve">% </w:t>
            </w:r>
            <w:r w:rsidR="00A20ACF" w:rsidRPr="00C60D06">
              <w:rPr>
                <w:i/>
                <w:sz w:val="22"/>
                <w:szCs w:val="22"/>
              </w:rPr>
              <w:t>din valoarea ofertei fără TVA.</w:t>
            </w:r>
          </w:p>
        </w:tc>
      </w:tr>
      <w:tr w:rsidR="00A20ACF"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0A3E35" w:rsidRDefault="000A3E35" w:rsidP="000A3E35">
            <w:pPr>
              <w:tabs>
                <w:tab w:val="left" w:pos="372"/>
              </w:tabs>
              <w:suppressAutoHyphens/>
              <w:spacing w:before="120" w:after="120"/>
              <w:rPr>
                <w:b/>
              </w:rPr>
            </w:pPr>
            <w:r w:rsidRPr="000A3E35">
              <w:rPr>
                <w:b/>
                <w:sz w:val="22"/>
                <w:szCs w:val="22"/>
              </w:rPr>
              <w:t>DDP-Franco destinație vămuit, Incoterms 2013</w:t>
            </w:r>
          </w:p>
        </w:tc>
      </w:tr>
      <w:tr w:rsidR="00A20ACF"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A96067" w:rsidRDefault="000A3E35" w:rsidP="00457832">
            <w:pPr>
              <w:tabs>
                <w:tab w:val="left" w:pos="372"/>
              </w:tabs>
              <w:suppressAutoHyphens/>
              <w:rPr>
                <w:b/>
              </w:rPr>
            </w:pPr>
            <w:r w:rsidRPr="00A96067">
              <w:rPr>
                <w:b/>
              </w:rPr>
              <w:t>30 de zile de la data semnării contractului</w:t>
            </w:r>
          </w:p>
        </w:tc>
      </w:tr>
      <w:tr w:rsidR="00A20ACF"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A96067">
            <w:pPr>
              <w:tabs>
                <w:tab w:val="left" w:pos="540"/>
              </w:tabs>
              <w:suppressAutoHyphens/>
            </w:pPr>
            <w:r w:rsidRPr="00C60D06">
              <w:rPr>
                <w:sz w:val="22"/>
              </w:rPr>
              <w:t xml:space="preserve">Locul  </w:t>
            </w:r>
            <w:r w:rsidR="00270B97">
              <w:rPr>
                <w:sz w:val="22"/>
              </w:rPr>
              <w:t>li</w:t>
            </w:r>
            <w:r w:rsidR="00A96067">
              <w:rPr>
                <w:sz w:val="22"/>
              </w:rPr>
              <w:t>v</w:t>
            </w:r>
            <w:r w:rsidR="00270B97">
              <w:rPr>
                <w:sz w:val="22"/>
              </w:rPr>
              <w:t>rării bunurilor/</w:t>
            </w:r>
            <w:r w:rsidRPr="00C60D06">
              <w:rPr>
                <w:sz w:val="22"/>
              </w:rPr>
              <w:t>prestării serviciilor:</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A96067" w:rsidRDefault="00A96067" w:rsidP="00457832">
            <w:pPr>
              <w:tabs>
                <w:tab w:val="left" w:pos="372"/>
              </w:tabs>
              <w:suppressAutoHyphens/>
              <w:rPr>
                <w:b/>
              </w:rPr>
            </w:pPr>
            <w:r w:rsidRPr="00A96067">
              <w:rPr>
                <w:b/>
                <w:sz w:val="22"/>
                <w:szCs w:val="22"/>
              </w:rPr>
              <w:t>mun.Chişinău, str.Gh.Asachi 69</w:t>
            </w:r>
          </w:p>
        </w:tc>
      </w:tr>
      <w:tr w:rsidR="00A20ACF"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rsidR="00A20ACF" w:rsidRPr="00D15089" w:rsidRDefault="00D15089" w:rsidP="00457832">
            <w:pPr>
              <w:tabs>
                <w:tab w:val="left" w:pos="372"/>
              </w:tabs>
              <w:suppressAutoHyphens/>
              <w:rPr>
                <w:b/>
                <w:spacing w:val="-4"/>
              </w:rPr>
            </w:pPr>
            <w:r w:rsidRPr="00D15089">
              <w:rPr>
                <w:b/>
                <w:spacing w:val="-4"/>
                <w:sz w:val="22"/>
                <w:szCs w:val="22"/>
                <w:lang w:val="en-US"/>
              </w:rPr>
              <w:t>100% după livrarea bunurilor și verificării acestora corespunderii calității, în termen de 30 de zile de la recepționarea documentelor de însoțire</w:t>
            </w:r>
          </w:p>
        </w:tc>
      </w:tr>
      <w:tr w:rsidR="00A20ACF"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D15089" w:rsidRDefault="00D15089" w:rsidP="00D15089">
            <w:pPr>
              <w:tabs>
                <w:tab w:val="left" w:pos="372"/>
              </w:tabs>
              <w:suppressAutoHyphens/>
              <w:rPr>
                <w:b/>
                <w:spacing w:val="-4"/>
              </w:rPr>
            </w:pPr>
            <w:r w:rsidRPr="00D15089">
              <w:rPr>
                <w:b/>
                <w:spacing w:val="-4"/>
                <w:sz w:val="22"/>
                <w:szCs w:val="22"/>
              </w:rPr>
              <w:t>45 de z</w:t>
            </w:r>
            <w:r w:rsidR="00A20ACF" w:rsidRPr="00D15089">
              <w:rPr>
                <w:b/>
                <w:spacing w:val="-4"/>
                <w:sz w:val="22"/>
                <w:szCs w:val="22"/>
              </w:rPr>
              <w:t>ile</w:t>
            </w:r>
          </w:p>
        </w:tc>
      </w:tr>
      <w:tr w:rsidR="00A20ACF"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D15089" w:rsidRDefault="00A20ACF" w:rsidP="00D15089">
            <w:pPr>
              <w:tabs>
                <w:tab w:val="left" w:pos="372"/>
              </w:tabs>
              <w:suppressAutoHyphens/>
              <w:rPr>
                <w:iCs/>
              </w:rPr>
            </w:pPr>
            <w:r w:rsidRPr="00D15089">
              <w:rPr>
                <w:b/>
                <w:iCs/>
                <w:sz w:val="22"/>
                <w:szCs w:val="22"/>
              </w:rPr>
              <w:t>nu se acceptă</w:t>
            </w:r>
            <w:r w:rsidRPr="00D15089">
              <w:rPr>
                <w:iCs/>
                <w:sz w:val="22"/>
                <w:szCs w:val="22"/>
              </w:rPr>
              <w:t xml:space="preserve"> </w:t>
            </w:r>
          </w:p>
        </w:tc>
      </w:tr>
      <w:tr w:rsidR="00A20ACF" w:rsidRPr="00C60D06" w:rsidTr="00242CE8">
        <w:trPr>
          <w:trHeight w:val="600"/>
        </w:trPr>
        <w:tc>
          <w:tcPr>
            <w:tcW w:w="9776" w:type="dxa"/>
            <w:gridSpan w:val="5"/>
            <w:vAlign w:val="center"/>
          </w:tcPr>
          <w:p w:rsidR="00A20ACF" w:rsidRPr="00C60D06" w:rsidRDefault="00A20ACF" w:rsidP="00F51523">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242CE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997"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11"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242CE8">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997" w:type="dxa"/>
            <w:gridSpan w:val="2"/>
            <w:tcBorders>
              <w:left w:val="single" w:sz="4" w:space="0" w:color="auto"/>
            </w:tcBorders>
            <w:vAlign w:val="center"/>
          </w:tcPr>
          <w:p w:rsidR="00A20ACF" w:rsidRPr="003F0B78" w:rsidRDefault="003F0B78" w:rsidP="00457832">
            <w:pPr>
              <w:rPr>
                <w:b/>
              </w:rPr>
            </w:pPr>
            <w:r w:rsidRPr="003F0B78">
              <w:rPr>
                <w:b/>
                <w:spacing w:val="-4"/>
                <w:sz w:val="22"/>
                <w:szCs w:val="22"/>
              </w:rPr>
              <w:t>SIA RSAP</w:t>
            </w:r>
          </w:p>
        </w:tc>
        <w:tc>
          <w:tcPr>
            <w:tcW w:w="3411"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242CE8">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997"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411"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242CE8">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997"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411"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242CE8">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408" w:type="dxa"/>
            <w:gridSpan w:val="3"/>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242CE8">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997"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11"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3F0B78" w:rsidRPr="00C60D06" w:rsidTr="00242CE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F0B78" w:rsidRPr="00552F5B" w:rsidRDefault="003F0B78" w:rsidP="003F0B78">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997" w:type="dxa"/>
            <w:gridSpan w:val="2"/>
            <w:tcBorders>
              <w:top w:val="single" w:sz="4" w:space="0" w:color="auto"/>
              <w:left w:val="single" w:sz="4" w:space="0" w:color="auto"/>
            </w:tcBorders>
            <w:vAlign w:val="center"/>
          </w:tcPr>
          <w:p w:rsidR="003F0B78" w:rsidRPr="003F0B78" w:rsidRDefault="003F0B78" w:rsidP="003F0B78">
            <w:pPr>
              <w:rPr>
                <w:b/>
              </w:rPr>
            </w:pPr>
            <w:r>
              <w:rPr>
                <w:b/>
                <w:spacing w:val="-4"/>
                <w:sz w:val="22"/>
                <w:szCs w:val="22"/>
              </w:rPr>
              <w:t xml:space="preserve">Data şi ora confrom </w:t>
            </w:r>
            <w:r w:rsidRPr="003F0B78">
              <w:rPr>
                <w:b/>
                <w:spacing w:val="-4"/>
                <w:sz w:val="22"/>
                <w:szCs w:val="22"/>
              </w:rPr>
              <w:t xml:space="preserve">SIA </w:t>
            </w:r>
            <w:r>
              <w:rPr>
                <w:b/>
                <w:spacing w:val="-4"/>
                <w:sz w:val="22"/>
                <w:szCs w:val="22"/>
              </w:rPr>
              <w:t>R</w:t>
            </w:r>
            <w:r w:rsidRPr="003F0B78">
              <w:rPr>
                <w:b/>
                <w:spacing w:val="-4"/>
                <w:sz w:val="22"/>
                <w:szCs w:val="22"/>
              </w:rPr>
              <w:t>SAP</w:t>
            </w:r>
          </w:p>
        </w:tc>
        <w:tc>
          <w:tcPr>
            <w:tcW w:w="3411" w:type="dxa"/>
            <w:tcBorders>
              <w:top w:val="single" w:sz="4" w:space="0" w:color="auto"/>
              <w:right w:val="single" w:sz="4" w:space="0" w:color="auto"/>
            </w:tcBorders>
            <w:vAlign w:val="center"/>
          </w:tcPr>
          <w:p w:rsidR="003F0B78" w:rsidRPr="00C60D06" w:rsidRDefault="003F0B78" w:rsidP="003F0B78">
            <w:pPr>
              <w:pStyle w:val="a7"/>
              <w:tabs>
                <w:tab w:val="right" w:pos="4743"/>
              </w:tabs>
              <w:rPr>
                <w:rFonts w:ascii="Times New Roman" w:hAnsi="Times New Roman"/>
                <w:b/>
                <w:i/>
                <w:color w:val="FF0000"/>
                <w:szCs w:val="22"/>
                <w:lang w:eastAsia="ru-RU"/>
              </w:rPr>
            </w:pPr>
          </w:p>
        </w:tc>
      </w:tr>
      <w:tr w:rsidR="003F0B78" w:rsidRPr="00C60D06" w:rsidTr="00242CE8">
        <w:trPr>
          <w:trHeight w:val="397"/>
        </w:trPr>
        <w:tc>
          <w:tcPr>
            <w:tcW w:w="534" w:type="dxa"/>
            <w:vMerge/>
            <w:tcBorders>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F0B78" w:rsidRPr="00C60D06" w:rsidRDefault="003F0B78" w:rsidP="003F0B78">
            <w:pPr>
              <w:pStyle w:val="a7"/>
              <w:rPr>
                <w:rFonts w:ascii="Times New Roman" w:hAnsi="Times New Roman"/>
                <w:szCs w:val="22"/>
              </w:rPr>
            </w:pPr>
          </w:p>
        </w:tc>
        <w:tc>
          <w:tcPr>
            <w:tcW w:w="2997" w:type="dxa"/>
            <w:gridSpan w:val="2"/>
            <w:tcBorders>
              <w:left w:val="single" w:sz="4" w:space="0" w:color="auto"/>
            </w:tcBorders>
            <w:vAlign w:val="center"/>
          </w:tcPr>
          <w:p w:rsidR="003F0B78" w:rsidRPr="00C60D06" w:rsidRDefault="003F0B78" w:rsidP="003F0B78">
            <w:pPr>
              <w:jc w:val="both"/>
              <w:rPr>
                <w:i/>
              </w:rPr>
            </w:pPr>
          </w:p>
        </w:tc>
        <w:tc>
          <w:tcPr>
            <w:tcW w:w="3411" w:type="dxa"/>
            <w:tcBorders>
              <w:right w:val="single" w:sz="4" w:space="0" w:color="auto"/>
            </w:tcBorders>
            <w:vAlign w:val="center"/>
          </w:tcPr>
          <w:p w:rsidR="003F0B78" w:rsidRPr="00C60D06" w:rsidRDefault="003F0B78" w:rsidP="003F0B78">
            <w:pPr>
              <w:pStyle w:val="a7"/>
              <w:tabs>
                <w:tab w:val="right" w:pos="4743"/>
              </w:tabs>
              <w:rPr>
                <w:rFonts w:ascii="Times New Roman" w:hAnsi="Times New Roman"/>
                <w:b/>
                <w:i/>
                <w:color w:val="FF0000"/>
                <w:szCs w:val="22"/>
              </w:rPr>
            </w:pPr>
          </w:p>
        </w:tc>
      </w:tr>
      <w:tr w:rsidR="003F0B78" w:rsidRPr="00C60D06" w:rsidTr="00242CE8">
        <w:trPr>
          <w:trHeight w:val="397"/>
        </w:trPr>
        <w:tc>
          <w:tcPr>
            <w:tcW w:w="534" w:type="dxa"/>
            <w:vMerge/>
            <w:tcBorders>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F0B78" w:rsidRPr="00C60D06" w:rsidRDefault="003F0B78" w:rsidP="003F0B78">
            <w:pPr>
              <w:pStyle w:val="a7"/>
              <w:rPr>
                <w:rFonts w:ascii="Times New Roman" w:hAnsi="Times New Roman"/>
                <w:szCs w:val="22"/>
              </w:rPr>
            </w:pPr>
          </w:p>
        </w:tc>
        <w:tc>
          <w:tcPr>
            <w:tcW w:w="2997" w:type="dxa"/>
            <w:gridSpan w:val="2"/>
            <w:tcBorders>
              <w:left w:val="single" w:sz="4" w:space="0" w:color="auto"/>
              <w:bottom w:val="single" w:sz="4" w:space="0" w:color="auto"/>
            </w:tcBorders>
            <w:vAlign w:val="center"/>
          </w:tcPr>
          <w:p w:rsidR="003F0B78" w:rsidRPr="00C60D06" w:rsidRDefault="003F0B78" w:rsidP="003F0B78">
            <w:pPr>
              <w:pStyle w:val="a7"/>
              <w:rPr>
                <w:rFonts w:ascii="Times New Roman" w:hAnsi="Times New Roman"/>
                <w:i/>
                <w:szCs w:val="22"/>
              </w:rPr>
            </w:pPr>
          </w:p>
        </w:tc>
        <w:tc>
          <w:tcPr>
            <w:tcW w:w="3411" w:type="dxa"/>
            <w:tcBorders>
              <w:bottom w:val="single" w:sz="4" w:space="0" w:color="auto"/>
              <w:right w:val="single" w:sz="4" w:space="0" w:color="auto"/>
            </w:tcBorders>
            <w:vAlign w:val="center"/>
          </w:tcPr>
          <w:p w:rsidR="003F0B78" w:rsidRPr="00C60D06" w:rsidRDefault="003F0B78" w:rsidP="003F0B78">
            <w:pPr>
              <w:pStyle w:val="a7"/>
              <w:tabs>
                <w:tab w:val="right" w:pos="4743"/>
              </w:tabs>
              <w:rPr>
                <w:rFonts w:ascii="Times New Roman" w:hAnsi="Times New Roman"/>
                <w:b/>
                <w:i/>
                <w:color w:val="FF0000"/>
                <w:szCs w:val="22"/>
              </w:rPr>
            </w:pPr>
          </w:p>
        </w:tc>
      </w:tr>
      <w:tr w:rsidR="003F0B78" w:rsidRPr="00C60D06" w:rsidTr="00242CE8">
        <w:trPr>
          <w:trHeight w:val="397"/>
        </w:trPr>
        <w:tc>
          <w:tcPr>
            <w:tcW w:w="534" w:type="dxa"/>
            <w:tcBorders>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3F0B78" w:rsidRPr="00C60D06" w:rsidRDefault="003F0B78" w:rsidP="003F0B78">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3F0B78" w:rsidRPr="00C60D06" w:rsidRDefault="003F0B78" w:rsidP="003F0B78">
            <w:pPr>
              <w:pStyle w:val="a7"/>
              <w:rPr>
                <w:rFonts w:ascii="Times New Roman" w:hAnsi="Times New Roman"/>
                <w:i/>
                <w:szCs w:val="22"/>
              </w:rPr>
            </w:pPr>
          </w:p>
        </w:tc>
        <w:tc>
          <w:tcPr>
            <w:tcW w:w="6124" w:type="dxa"/>
            <w:gridSpan w:val="2"/>
            <w:tcBorders>
              <w:bottom w:val="single" w:sz="4" w:space="0" w:color="auto"/>
              <w:right w:val="single" w:sz="4" w:space="0" w:color="auto"/>
            </w:tcBorders>
            <w:vAlign w:val="center"/>
          </w:tcPr>
          <w:p w:rsidR="003F0B78" w:rsidRPr="00C60D06" w:rsidRDefault="003F0B78" w:rsidP="003F0B78">
            <w:r w:rsidRPr="003B50B6">
              <w:rPr>
                <w:sz w:val="22"/>
                <w:lang w:val="en-GB"/>
              </w:rPr>
              <w:t>Ofertanţii sau reprezentanţii acestora au dreptul să participe la deschiderea ofertelor, cu excepţia cazului cînd ofertele au fost depuse prin SIA “RSAP”</w:t>
            </w:r>
          </w:p>
        </w:tc>
      </w:tr>
      <w:tr w:rsidR="003F0B78" w:rsidRPr="00C60D06" w:rsidTr="00242CE8">
        <w:trPr>
          <w:trHeight w:val="600"/>
        </w:trPr>
        <w:tc>
          <w:tcPr>
            <w:tcW w:w="9776" w:type="dxa"/>
            <w:gridSpan w:val="5"/>
            <w:tcBorders>
              <w:bottom w:val="single" w:sz="4" w:space="0" w:color="auto"/>
            </w:tcBorders>
            <w:vAlign w:val="center"/>
          </w:tcPr>
          <w:p w:rsidR="003F0B78" w:rsidRPr="00C60D06" w:rsidRDefault="003F0B78" w:rsidP="00F51523">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3F0B78" w:rsidRPr="00C60D06" w:rsidTr="00242CE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r w:rsidRPr="00C60D06">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F0B78" w:rsidRPr="003F0B78" w:rsidRDefault="003F0B78" w:rsidP="003F0B78">
            <w:pPr>
              <w:tabs>
                <w:tab w:val="right" w:pos="4743"/>
              </w:tabs>
              <w:jc w:val="both"/>
              <w:rPr>
                <w:b/>
              </w:rPr>
            </w:pPr>
            <w:r w:rsidRPr="003F0B78">
              <w:rPr>
                <w:b/>
                <w:sz w:val="22"/>
                <w:szCs w:val="22"/>
              </w:rPr>
              <w:t>lei MD</w:t>
            </w:r>
          </w:p>
        </w:tc>
      </w:tr>
      <w:tr w:rsidR="003F0B78" w:rsidRPr="00C60D06" w:rsidTr="00242CE8">
        <w:trPr>
          <w:trHeight w:val="600"/>
        </w:trPr>
        <w:tc>
          <w:tcPr>
            <w:tcW w:w="534" w:type="dxa"/>
            <w:vMerge/>
            <w:tcBorders>
              <w:top w:val="single" w:sz="4" w:space="0" w:color="auto"/>
              <w:left w:val="single" w:sz="4" w:space="0" w:color="auto"/>
              <w:right w:val="single" w:sz="4" w:space="0" w:color="auto"/>
            </w:tcBorders>
            <w:vAlign w:val="center"/>
          </w:tcPr>
          <w:p w:rsidR="003F0B78" w:rsidRPr="00C60D06" w:rsidRDefault="003F0B78" w:rsidP="003F0B78">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r w:rsidRPr="00C60D06">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F0B78" w:rsidRPr="003F0B78" w:rsidRDefault="003F0B78" w:rsidP="003F0B78">
            <w:pPr>
              <w:tabs>
                <w:tab w:val="right" w:pos="4743"/>
              </w:tabs>
              <w:jc w:val="both"/>
            </w:pPr>
            <w:r w:rsidRPr="003F0B78">
              <w:rPr>
                <w:b/>
                <w:sz w:val="22"/>
                <w:szCs w:val="22"/>
              </w:rPr>
              <w:t>Cursul oficial al Băncii Naţionale a Moldovei</w:t>
            </w:r>
          </w:p>
        </w:tc>
      </w:tr>
      <w:tr w:rsidR="003F0B78" w:rsidRPr="00C60D06" w:rsidTr="00242CE8">
        <w:trPr>
          <w:trHeight w:val="600"/>
        </w:trPr>
        <w:tc>
          <w:tcPr>
            <w:tcW w:w="534" w:type="dxa"/>
            <w:vMerge/>
            <w:tcBorders>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r w:rsidRPr="00C60D06">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F0B78" w:rsidRPr="003F0B78" w:rsidRDefault="003F0B78" w:rsidP="003F0B78">
            <w:pPr>
              <w:tabs>
                <w:tab w:val="right" w:pos="4743"/>
              </w:tabs>
              <w:jc w:val="both"/>
              <w:rPr>
                <w:iCs/>
              </w:rPr>
            </w:pPr>
            <w:r w:rsidRPr="003F0B78">
              <w:rPr>
                <w:b/>
                <w:iCs/>
                <w:sz w:val="22"/>
                <w:szCs w:val="22"/>
              </w:rPr>
              <w:t>Data deschiderii ofertelor</w:t>
            </w:r>
          </w:p>
        </w:tc>
      </w:tr>
      <w:tr w:rsidR="003F0B78" w:rsidRPr="00C60D06" w:rsidTr="00242CE8">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r w:rsidRPr="00C60D06">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6B0D89" w:rsidRPr="006B0D89" w:rsidRDefault="006B0D89" w:rsidP="006B0D89">
            <w:pPr>
              <w:tabs>
                <w:tab w:val="right" w:pos="426"/>
              </w:tabs>
              <w:spacing w:before="120"/>
              <w:rPr>
                <w:b/>
                <w:lang w:val="en-GB"/>
              </w:rPr>
            </w:pPr>
            <w:r w:rsidRPr="006B0D89">
              <w:rPr>
                <w:b/>
                <w:iCs/>
                <w:sz w:val="22"/>
                <w:szCs w:val="22"/>
              </w:rPr>
              <w:t>Pe lot. C</w:t>
            </w:r>
            <w:r w:rsidRPr="006B0D89">
              <w:rPr>
                <w:b/>
                <w:lang w:val="en-GB"/>
              </w:rPr>
              <w:t>el</w:t>
            </w:r>
            <w:r>
              <w:rPr>
                <w:b/>
                <w:lang w:val="en-GB"/>
              </w:rPr>
              <w:t xml:space="preserve"> mai </w:t>
            </w:r>
            <w:r w:rsidR="00062ABF">
              <w:rPr>
                <w:b/>
                <w:lang w:val="en-GB"/>
              </w:rPr>
              <w:t>mic</w:t>
            </w:r>
            <w:r>
              <w:rPr>
                <w:b/>
                <w:lang w:val="en-GB"/>
              </w:rPr>
              <w:t xml:space="preserve"> preţ</w:t>
            </w:r>
            <w:r w:rsidR="00D57AF9">
              <w:rPr>
                <w:b/>
                <w:lang w:val="en-GB"/>
              </w:rPr>
              <w:t xml:space="preserve"> pe lista întreagă</w:t>
            </w:r>
          </w:p>
          <w:p w:rsidR="003F0B78" w:rsidRPr="006B0D89" w:rsidRDefault="003F0B78" w:rsidP="003F0B78">
            <w:pPr>
              <w:tabs>
                <w:tab w:val="right" w:pos="4743"/>
              </w:tabs>
              <w:jc w:val="both"/>
              <w:rPr>
                <w:b/>
                <w:iCs/>
                <w:sz w:val="22"/>
                <w:szCs w:val="22"/>
              </w:rPr>
            </w:pPr>
          </w:p>
          <w:p w:rsidR="003F0B78" w:rsidRPr="00A20ACF" w:rsidRDefault="003F0B78" w:rsidP="003F0B78">
            <w:pPr>
              <w:tabs>
                <w:tab w:val="right" w:pos="4743"/>
              </w:tabs>
              <w:jc w:val="both"/>
              <w:rPr>
                <w:i/>
              </w:rPr>
            </w:pPr>
          </w:p>
        </w:tc>
      </w:tr>
      <w:tr w:rsidR="003F0B78" w:rsidRPr="00C60D06" w:rsidTr="00242CE8">
        <w:trPr>
          <w:trHeight w:val="1731"/>
        </w:trPr>
        <w:tc>
          <w:tcPr>
            <w:tcW w:w="534" w:type="dxa"/>
            <w:tcBorders>
              <w:top w:val="single" w:sz="4" w:space="0" w:color="auto"/>
              <w:left w:val="single" w:sz="4" w:space="0" w:color="auto"/>
              <w:right w:val="single" w:sz="4" w:space="0" w:color="auto"/>
            </w:tcBorders>
            <w:vAlign w:val="center"/>
          </w:tcPr>
          <w:p w:rsidR="003F0B78" w:rsidRPr="00C60D06" w:rsidRDefault="003F0B78" w:rsidP="003F0B78">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3F0B78" w:rsidRPr="00C60D06" w:rsidRDefault="003F0B78" w:rsidP="003F0B78"/>
        </w:tc>
        <w:tc>
          <w:tcPr>
            <w:tcW w:w="6408" w:type="dxa"/>
            <w:gridSpan w:val="3"/>
            <w:tcBorders>
              <w:top w:val="single" w:sz="4" w:space="0" w:color="auto"/>
              <w:left w:val="single" w:sz="4" w:space="0" w:color="auto"/>
              <w:right w:val="single" w:sz="4" w:space="0" w:color="auto"/>
            </w:tcBorders>
            <w:vAlign w:val="center"/>
          </w:tcPr>
          <w:p w:rsidR="006B0D89" w:rsidRPr="006B0D89" w:rsidRDefault="006B0D89" w:rsidP="006B0D89">
            <w:pPr>
              <w:tabs>
                <w:tab w:val="right" w:pos="426"/>
              </w:tabs>
              <w:spacing w:before="120"/>
              <w:rPr>
                <w:b/>
                <w:i/>
                <w:iCs/>
                <w:lang w:val="en-GB"/>
              </w:rPr>
            </w:pPr>
          </w:p>
        </w:tc>
      </w:tr>
      <w:tr w:rsidR="003F0B78" w:rsidRPr="00C60D06" w:rsidTr="00242CE8">
        <w:trPr>
          <w:trHeight w:val="600"/>
        </w:trPr>
        <w:tc>
          <w:tcPr>
            <w:tcW w:w="9776" w:type="dxa"/>
            <w:gridSpan w:val="5"/>
            <w:tcBorders>
              <w:top w:val="single" w:sz="4" w:space="0" w:color="auto"/>
            </w:tcBorders>
            <w:vAlign w:val="center"/>
          </w:tcPr>
          <w:p w:rsidR="00242CE8" w:rsidRDefault="00242CE8" w:rsidP="00242CE8">
            <w:bookmarkStart w:id="152" w:name="_Toc358300273"/>
            <w:bookmarkStart w:id="153" w:name="_Toc392180196"/>
            <w:bookmarkStart w:id="154" w:name="_Toc449539084"/>
          </w:p>
          <w:p w:rsidR="00242CE8" w:rsidRPr="00242CE8" w:rsidRDefault="00242CE8" w:rsidP="00242CE8"/>
          <w:p w:rsidR="003F0B78" w:rsidRPr="00C60D06" w:rsidRDefault="003F0B78" w:rsidP="00F51523">
            <w:pPr>
              <w:pStyle w:val="2"/>
              <w:keepNext w:val="0"/>
              <w:keepLines w:val="0"/>
              <w:numPr>
                <w:ilvl w:val="0"/>
                <w:numId w:val="21"/>
              </w:numPr>
              <w:tabs>
                <w:tab w:val="left" w:pos="360"/>
              </w:tabs>
              <w:spacing w:before="0"/>
              <w:jc w:val="center"/>
            </w:pPr>
            <w:r w:rsidRPr="00C60D06">
              <w:t>Adjudecarea contractului</w:t>
            </w:r>
            <w:bookmarkEnd w:id="152"/>
            <w:bookmarkEnd w:id="153"/>
            <w:bookmarkEnd w:id="154"/>
          </w:p>
        </w:tc>
      </w:tr>
      <w:tr w:rsidR="003F0B78"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rPr>
                <w:color w:val="000000" w:themeColor="text1"/>
              </w:rPr>
            </w:pPr>
            <w:r w:rsidRPr="00C60D06">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F0B78" w:rsidRPr="00C60D06" w:rsidRDefault="00062ABF" w:rsidP="003F0B78">
            <w:pPr>
              <w:tabs>
                <w:tab w:val="right" w:pos="4743"/>
              </w:tabs>
              <w:jc w:val="both"/>
              <w:rPr>
                <w:b/>
                <w:color w:val="000000" w:themeColor="text1"/>
              </w:rPr>
            </w:pPr>
            <w:r>
              <w:rPr>
                <w:b/>
                <w:color w:val="000000" w:themeColor="text1"/>
                <w:sz w:val="22"/>
                <w:szCs w:val="22"/>
              </w:rPr>
              <w:t>Se va aplica criteriul de e</w:t>
            </w:r>
            <w:r w:rsidR="003F0B78" w:rsidRPr="00C60D06">
              <w:rPr>
                <w:b/>
                <w:color w:val="000000" w:themeColor="text1"/>
                <w:sz w:val="22"/>
                <w:szCs w:val="22"/>
              </w:rPr>
              <w:t xml:space="preserve">valuare: </w:t>
            </w:r>
          </w:p>
          <w:p w:rsidR="003F0B78" w:rsidRPr="00242CE8" w:rsidRDefault="00242CE8" w:rsidP="00062ABF">
            <w:pPr>
              <w:tabs>
                <w:tab w:val="right" w:pos="426"/>
              </w:tabs>
              <w:spacing w:before="120"/>
              <w:rPr>
                <w:b/>
                <w:lang w:val="en-GB"/>
              </w:rPr>
            </w:pPr>
            <w:r w:rsidRPr="006B0D89">
              <w:rPr>
                <w:b/>
                <w:iCs/>
                <w:sz w:val="22"/>
                <w:szCs w:val="22"/>
              </w:rPr>
              <w:t>C</w:t>
            </w:r>
            <w:r w:rsidRPr="006B0D89">
              <w:rPr>
                <w:b/>
                <w:lang w:val="en-GB"/>
              </w:rPr>
              <w:t>el</w:t>
            </w:r>
            <w:r>
              <w:rPr>
                <w:b/>
                <w:lang w:val="en-GB"/>
              </w:rPr>
              <w:t xml:space="preserve"> mai </w:t>
            </w:r>
            <w:r w:rsidR="00062ABF">
              <w:rPr>
                <w:b/>
                <w:lang w:val="en-GB"/>
              </w:rPr>
              <w:t>mic</w:t>
            </w:r>
            <w:r>
              <w:rPr>
                <w:b/>
                <w:lang w:val="en-GB"/>
              </w:rPr>
              <w:t xml:space="preserve"> preţ</w:t>
            </w:r>
            <w:r w:rsidR="00D57AF9">
              <w:rPr>
                <w:b/>
                <w:lang w:val="en-GB"/>
              </w:rPr>
              <w:t xml:space="preserve"> pe lista întreagă</w:t>
            </w:r>
          </w:p>
        </w:tc>
      </w:tr>
      <w:tr w:rsidR="003F0B78"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F0B78" w:rsidRPr="00C60D06" w:rsidRDefault="00242CE8" w:rsidP="003F0B78">
            <w:pPr>
              <w:tabs>
                <w:tab w:val="right" w:pos="4743"/>
              </w:tabs>
              <w:jc w:val="both"/>
              <w:rPr>
                <w:i/>
                <w:color w:val="000000" w:themeColor="text1"/>
              </w:rPr>
            </w:pPr>
            <w:r>
              <w:rPr>
                <w:b/>
                <w:i/>
                <w:color w:val="000000" w:themeColor="text1"/>
                <w:sz w:val="22"/>
                <w:szCs w:val="22"/>
              </w:rPr>
              <w:t xml:space="preserve">0 </w:t>
            </w:r>
            <w:r w:rsidR="003F0B78" w:rsidRPr="00C60D06">
              <w:rPr>
                <w:b/>
                <w:i/>
                <w:color w:val="000000" w:themeColor="text1"/>
                <w:sz w:val="22"/>
                <w:szCs w:val="22"/>
              </w:rPr>
              <w:t>%</w:t>
            </w:r>
          </w:p>
        </w:tc>
      </w:tr>
      <w:tr w:rsidR="003F0B78"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3F0B78" w:rsidRPr="00A20ACF" w:rsidRDefault="003F0B78" w:rsidP="00F51523">
            <w:pPr>
              <w:numPr>
                <w:ilvl w:val="0"/>
                <w:numId w:val="20"/>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3F0B78" w:rsidRPr="00A20ACF" w:rsidRDefault="003F0B78" w:rsidP="00F51523">
            <w:pPr>
              <w:numPr>
                <w:ilvl w:val="0"/>
                <w:numId w:val="20"/>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3F0B78" w:rsidRPr="00A20ACF" w:rsidRDefault="003F0B78" w:rsidP="003F0B78">
            <w:pPr>
              <w:spacing w:after="120"/>
              <w:ind w:left="599"/>
              <w:rPr>
                <w:i/>
                <w:color w:val="000000" w:themeColor="text1"/>
              </w:rPr>
            </w:pPr>
            <w:r w:rsidRPr="00A20ACF">
              <w:rPr>
                <w:i/>
                <w:color w:val="000000" w:themeColor="text1"/>
                <w:sz w:val="22"/>
                <w:szCs w:val="22"/>
              </w:rPr>
              <w:t>Beneficiarul plăţii:</w:t>
            </w:r>
          </w:p>
          <w:p w:rsidR="003F0B78" w:rsidRPr="00A20ACF" w:rsidRDefault="003F0B78" w:rsidP="003F0B78">
            <w:pPr>
              <w:spacing w:after="120"/>
              <w:ind w:left="599"/>
              <w:rPr>
                <w:i/>
                <w:color w:val="000000" w:themeColor="text1"/>
              </w:rPr>
            </w:pPr>
            <w:r w:rsidRPr="00A20ACF">
              <w:rPr>
                <w:i/>
                <w:color w:val="000000" w:themeColor="text1"/>
                <w:sz w:val="22"/>
                <w:szCs w:val="22"/>
              </w:rPr>
              <w:t>Denumirea Băncii:</w:t>
            </w:r>
          </w:p>
          <w:p w:rsidR="003F0B78" w:rsidRPr="00A20ACF" w:rsidRDefault="003F0B78" w:rsidP="003F0B78">
            <w:pPr>
              <w:spacing w:after="120"/>
              <w:ind w:left="599"/>
              <w:rPr>
                <w:i/>
                <w:color w:val="000000" w:themeColor="text1"/>
              </w:rPr>
            </w:pPr>
            <w:r w:rsidRPr="00A20ACF">
              <w:rPr>
                <w:i/>
                <w:color w:val="000000" w:themeColor="text1"/>
                <w:sz w:val="22"/>
                <w:szCs w:val="22"/>
              </w:rPr>
              <w:t>Codul fiscal:</w:t>
            </w:r>
          </w:p>
          <w:p w:rsidR="003F0B78" w:rsidRPr="00A20ACF" w:rsidRDefault="003F0B78" w:rsidP="003F0B78">
            <w:pPr>
              <w:spacing w:after="120"/>
              <w:ind w:left="599"/>
              <w:rPr>
                <w:i/>
                <w:color w:val="000000" w:themeColor="text1"/>
              </w:rPr>
            </w:pPr>
            <w:r w:rsidRPr="00A20ACF">
              <w:rPr>
                <w:i/>
                <w:color w:val="000000" w:themeColor="text1"/>
                <w:sz w:val="22"/>
                <w:szCs w:val="22"/>
              </w:rPr>
              <w:t xml:space="preserve">Contul de decontare; </w:t>
            </w:r>
          </w:p>
          <w:p w:rsidR="003F0B78" w:rsidRPr="00A20ACF" w:rsidRDefault="003F0B78" w:rsidP="003F0B78">
            <w:pPr>
              <w:spacing w:after="120"/>
              <w:ind w:left="599"/>
              <w:rPr>
                <w:i/>
                <w:color w:val="000000" w:themeColor="text1"/>
              </w:rPr>
            </w:pPr>
            <w:r w:rsidRPr="00A20ACF">
              <w:rPr>
                <w:i/>
                <w:color w:val="000000" w:themeColor="text1"/>
                <w:sz w:val="22"/>
                <w:szCs w:val="22"/>
              </w:rPr>
              <w:t xml:space="preserve">Contul trezorerial: </w:t>
            </w:r>
          </w:p>
          <w:p w:rsidR="003F0B78" w:rsidRPr="00A20ACF" w:rsidRDefault="003F0B78" w:rsidP="003F0B78">
            <w:pPr>
              <w:spacing w:after="120"/>
              <w:ind w:left="599"/>
              <w:rPr>
                <w:i/>
                <w:color w:val="000000" w:themeColor="text1"/>
              </w:rPr>
            </w:pPr>
            <w:r w:rsidRPr="00A20ACF">
              <w:rPr>
                <w:i/>
                <w:color w:val="000000" w:themeColor="text1"/>
                <w:sz w:val="22"/>
                <w:szCs w:val="22"/>
              </w:rPr>
              <w:t xml:space="preserve">Contul bancar: </w:t>
            </w:r>
          </w:p>
          <w:p w:rsidR="003F0B78" w:rsidRPr="00C60D06" w:rsidRDefault="003F0B78" w:rsidP="003F0B78">
            <w:pPr>
              <w:spacing w:after="120"/>
              <w:ind w:left="599"/>
              <w:rPr>
                <w:i/>
                <w:color w:val="000000" w:themeColor="text1"/>
              </w:rPr>
            </w:pPr>
            <w:r w:rsidRPr="00A20ACF">
              <w:rPr>
                <w:i/>
                <w:color w:val="000000" w:themeColor="text1"/>
                <w:sz w:val="22"/>
                <w:szCs w:val="22"/>
              </w:rPr>
              <w:t xml:space="preserve">Trezoreria </w:t>
            </w:r>
            <w:r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3F0B78" w:rsidRPr="00C60D06" w:rsidRDefault="003F0B78" w:rsidP="003F0B78">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nr. ______ din ___________”</w:t>
            </w:r>
          </w:p>
          <w:p w:rsidR="003F0B78" w:rsidRPr="00C60D06" w:rsidRDefault="003F0B78" w:rsidP="003F0B78">
            <w:pPr>
              <w:tabs>
                <w:tab w:val="left" w:pos="1152"/>
              </w:tabs>
              <w:suppressAutoHyphens/>
              <w:spacing w:before="120" w:after="120"/>
              <w:ind w:left="372"/>
              <w:rPr>
                <w:i/>
                <w:color w:val="000000" w:themeColor="text1"/>
              </w:rPr>
            </w:pPr>
            <w:r w:rsidRPr="00C60D06">
              <w:rPr>
                <w:i/>
                <w:color w:val="000000" w:themeColor="text1"/>
                <w:sz w:val="22"/>
                <w:szCs w:val="22"/>
              </w:rPr>
              <w:t>sau</w:t>
            </w:r>
          </w:p>
          <w:p w:rsidR="003F0B78" w:rsidRPr="00C60D06" w:rsidRDefault="003F0B78" w:rsidP="00F51523">
            <w:pPr>
              <w:numPr>
                <w:ilvl w:val="0"/>
                <w:numId w:val="20"/>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3F0B78"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3F0B78" w:rsidRPr="00C60D06" w:rsidRDefault="003F0B78" w:rsidP="00F51523">
            <w:pPr>
              <w:numPr>
                <w:ilvl w:val="0"/>
                <w:numId w:val="26"/>
              </w:numPr>
              <w:tabs>
                <w:tab w:val="left" w:pos="360"/>
                <w:tab w:val="left" w:pos="720"/>
                <w:tab w:val="left" w:pos="1800"/>
                <w:tab w:val="left" w:pos="3240"/>
              </w:tabs>
              <w:spacing w:after="120"/>
              <w:contextualSpacing/>
            </w:pPr>
            <w:r w:rsidRPr="00C60D06">
              <w:rPr>
                <w:sz w:val="22"/>
                <w:szCs w:val="22"/>
              </w:rPr>
              <w:t>Societate pe acţiuni</w:t>
            </w:r>
          </w:p>
          <w:p w:rsidR="003F0B78" w:rsidRPr="00C60D06" w:rsidRDefault="003F0B78" w:rsidP="00F51523">
            <w:pPr>
              <w:numPr>
                <w:ilvl w:val="0"/>
                <w:numId w:val="26"/>
              </w:numPr>
              <w:tabs>
                <w:tab w:val="left" w:pos="360"/>
                <w:tab w:val="left" w:pos="720"/>
                <w:tab w:val="left" w:pos="1800"/>
                <w:tab w:val="left" w:pos="3240"/>
              </w:tabs>
              <w:spacing w:after="120"/>
              <w:contextualSpacing/>
            </w:pPr>
            <w:r w:rsidRPr="00C60D06">
              <w:rPr>
                <w:sz w:val="22"/>
                <w:szCs w:val="22"/>
              </w:rPr>
              <w:t>Societate cu răspundere limitată</w:t>
            </w:r>
          </w:p>
          <w:p w:rsidR="003F0B78" w:rsidRPr="00C60D06" w:rsidRDefault="003F0B78" w:rsidP="003F0B78">
            <w:pPr>
              <w:tabs>
                <w:tab w:val="right" w:pos="4743"/>
              </w:tabs>
              <w:jc w:val="both"/>
              <w:rPr>
                <w:b/>
                <w:i/>
                <w:iCs/>
                <w:color w:val="FF0000"/>
              </w:rPr>
            </w:pPr>
            <w:r w:rsidRPr="00C60D06">
              <w:rPr>
                <w:sz w:val="22"/>
                <w:szCs w:val="22"/>
              </w:rPr>
              <w:t>Altele _________</w:t>
            </w:r>
          </w:p>
        </w:tc>
      </w:tr>
      <w:tr w:rsidR="003F0B78" w:rsidRPr="00C60D06" w:rsidTr="00242C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3F0B78" w:rsidRPr="00C60D06" w:rsidRDefault="003F0B78" w:rsidP="003F0B78">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F0B78" w:rsidRPr="001E5A3A" w:rsidRDefault="00062ABF" w:rsidP="001E5A3A">
            <w:pPr>
              <w:tabs>
                <w:tab w:val="right" w:pos="4743"/>
              </w:tabs>
              <w:jc w:val="both"/>
              <w:rPr>
                <w:b/>
                <w:iCs/>
                <w:color w:val="FF0000"/>
              </w:rPr>
            </w:pPr>
            <w:r>
              <w:rPr>
                <w:b/>
              </w:rPr>
              <w:t>6</w:t>
            </w:r>
            <w:r w:rsidR="003F0B78" w:rsidRPr="001E5A3A">
              <w:rPr>
                <w:b/>
              </w:rPr>
              <w:t xml:space="preserve"> zile</w:t>
            </w:r>
            <w:r w:rsidR="001E5A3A" w:rsidRPr="001E5A3A">
              <w:rPr>
                <w:b/>
              </w:rPr>
              <w:t xml:space="preserve"> </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lastRenderedPageBreak/>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F51523">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F51523">
            <w:pPr>
              <w:numPr>
                <w:ilvl w:val="0"/>
                <w:numId w:val="11"/>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F51523">
            <w:pPr>
              <w:numPr>
                <w:ilvl w:val="0"/>
                <w:numId w:val="11"/>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F51523">
            <w:pPr>
              <w:numPr>
                <w:ilvl w:val="0"/>
                <w:numId w:val="11"/>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F51523">
            <w:pPr>
              <w:numPr>
                <w:ilvl w:val="0"/>
                <w:numId w:val="11"/>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F51523">
            <w:pPr>
              <w:numPr>
                <w:ilvl w:val="0"/>
                <w:numId w:val="11"/>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F51523">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F51523">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Default="00A20ACF" w:rsidP="00A20ACF"/>
    <w:p w:rsidR="007C7C0E" w:rsidRDefault="007C7C0E" w:rsidP="00A20ACF"/>
    <w:p w:rsidR="007C7C0E" w:rsidRDefault="007C7C0E" w:rsidP="00A20ACF"/>
    <w:p w:rsidR="007C7C0E" w:rsidRDefault="007C7C0E" w:rsidP="00A20ACF"/>
    <w:p w:rsidR="007C7C0E" w:rsidRDefault="007C7C0E" w:rsidP="00A20ACF"/>
    <w:p w:rsidR="007C7C0E" w:rsidRDefault="007C7C0E" w:rsidP="00A20ACF"/>
    <w:p w:rsidR="007C7C0E" w:rsidRPr="00C60D06" w:rsidRDefault="007C7C0E" w:rsidP="00A20ACF">
      <w:pPr>
        <w:sectPr w:rsidR="007C7C0E"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89"/>
        <w:gridCol w:w="262"/>
        <w:gridCol w:w="366"/>
        <w:gridCol w:w="1302"/>
        <w:gridCol w:w="1140"/>
        <w:gridCol w:w="1149"/>
        <w:gridCol w:w="2862"/>
        <w:gridCol w:w="252"/>
        <w:gridCol w:w="4282"/>
        <w:gridCol w:w="2461"/>
        <w:gridCol w:w="455"/>
      </w:tblGrid>
      <w:tr w:rsidR="00270B97" w:rsidRPr="00C00499" w:rsidTr="00E574CC">
        <w:trPr>
          <w:gridAfter w:val="1"/>
          <w:wAfter w:w="143" w:type="pct"/>
          <w:trHeight w:val="697"/>
        </w:trPr>
        <w:tc>
          <w:tcPr>
            <w:tcW w:w="4857" w:type="pct"/>
            <w:gridSpan w:val="10"/>
            <w:shd w:val="clear" w:color="auto" w:fill="auto"/>
            <w:vAlign w:val="center"/>
          </w:tcPr>
          <w:p w:rsidR="007C7C0E" w:rsidRDefault="00270B97" w:rsidP="00270B97">
            <w:pPr>
              <w:pStyle w:val="2"/>
              <w:rPr>
                <w:sz w:val="24"/>
              </w:rPr>
            </w:pPr>
            <w:r w:rsidRPr="00C00499">
              <w:rPr>
                <w:b w:val="0"/>
                <w:sz w:val="20"/>
                <w:szCs w:val="20"/>
                <w:lang w:val="en-US"/>
              </w:rPr>
              <w:lastRenderedPageBreak/>
              <w:br w:type="page"/>
            </w:r>
            <w:r w:rsidRPr="00C00499">
              <w:rPr>
                <w:b w:val="0"/>
              </w:rPr>
              <w:br w:type="page"/>
            </w:r>
            <w:r w:rsidRPr="00C00499">
              <w:rPr>
                <w:b w:val="0"/>
                <w:lang w:val="en-US"/>
              </w:rPr>
              <w:br w:type="page"/>
            </w:r>
            <w:bookmarkStart w:id="165" w:name="_Toc356920194"/>
            <w:bookmarkStart w:id="166" w:name="_Toc392180206"/>
            <w:bookmarkStart w:id="167" w:name="_Toc449539095"/>
          </w:p>
          <w:p w:rsidR="00270B97" w:rsidRPr="00C00499" w:rsidRDefault="00270B97" w:rsidP="00270B97">
            <w:pPr>
              <w:pStyle w:val="2"/>
              <w:rPr>
                <w:sz w:val="24"/>
                <w:lang w:val="en-US"/>
              </w:rPr>
            </w:pPr>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E574CC">
        <w:trPr>
          <w:gridAfter w:val="1"/>
          <w:wAfter w:w="143" w:type="pct"/>
        </w:trPr>
        <w:tc>
          <w:tcPr>
            <w:tcW w:w="485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1A658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A7692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A7692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E574CC">
        <w:trPr>
          <w:gridAfter w:val="1"/>
          <w:wAfter w:w="143" w:type="pct"/>
          <w:trHeight w:val="567"/>
        </w:trPr>
        <w:tc>
          <w:tcPr>
            <w:tcW w:w="2739" w:type="pct"/>
            <w:gridSpan w:val="8"/>
            <w:shd w:val="clear" w:color="auto" w:fill="auto"/>
          </w:tcPr>
          <w:p w:rsidR="00270B97" w:rsidRPr="00C00499" w:rsidRDefault="00270B97" w:rsidP="00270B97"/>
        </w:tc>
        <w:tc>
          <w:tcPr>
            <w:tcW w:w="2118" w:type="pct"/>
            <w:gridSpan w:val="2"/>
            <w:shd w:val="clear" w:color="auto" w:fill="auto"/>
          </w:tcPr>
          <w:p w:rsidR="00270B97" w:rsidRPr="00C00499" w:rsidRDefault="00270B97" w:rsidP="00270B97"/>
        </w:tc>
      </w:tr>
      <w:tr w:rsidR="000464DF" w:rsidRPr="00C00499" w:rsidTr="00964618">
        <w:trPr>
          <w:trHeight w:val="1043"/>
        </w:trPr>
        <w:tc>
          <w:tcPr>
            <w:tcW w:w="633"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sidR="00E574CC">
              <w:rPr>
                <w:b/>
              </w:rPr>
              <w:t xml:space="preserve"> </w:t>
            </w:r>
            <w:r>
              <w:rPr>
                <w:b/>
              </w:rPr>
              <w:t>/</w:t>
            </w:r>
            <w:r w:rsidR="00E574CC">
              <w:rPr>
                <w:b/>
              </w:rPr>
              <w:t xml:space="preserve"> </w:t>
            </w:r>
            <w:r>
              <w:rPr>
                <w:b/>
              </w:rPr>
              <w:t>serviciilor</w:t>
            </w:r>
            <w:r w:rsidRPr="00C00499">
              <w:rPr>
                <w:b/>
              </w:rPr>
              <w:t xml:space="preserve"> </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1424"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0464DF" w:rsidRPr="00C00499" w:rsidTr="00964618">
        <w:trPr>
          <w:trHeight w:val="283"/>
        </w:trPr>
        <w:tc>
          <w:tcPr>
            <w:tcW w:w="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1424"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0464DF" w:rsidRPr="00C00499" w:rsidTr="00964618">
        <w:trPr>
          <w:trHeight w:val="397"/>
        </w:trPr>
        <w:tc>
          <w:tcPr>
            <w:tcW w:w="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24"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0464DF" w:rsidRPr="00C00499" w:rsidTr="00964618">
        <w:trPr>
          <w:trHeight w:val="397"/>
        </w:trPr>
        <w:tc>
          <w:tcPr>
            <w:tcW w:w="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24"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0464DF" w:rsidRPr="00C00499" w:rsidTr="00964618">
        <w:trPr>
          <w:trHeight w:val="397"/>
        </w:trPr>
        <w:tc>
          <w:tcPr>
            <w:tcW w:w="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618" w:rsidRDefault="00964618" w:rsidP="00964618">
            <w:pPr>
              <w:spacing w:before="120"/>
              <w:rPr>
                <w:b/>
                <w:lang w:val="en-GB"/>
              </w:rPr>
            </w:pPr>
            <w:r>
              <w:rPr>
                <w:b/>
                <w:lang w:val="en-GB"/>
              </w:rPr>
              <w:t xml:space="preserve">Servicii de asigurare obligatorie de răspundere civilă auto (conform listei) </w:t>
            </w:r>
          </w:p>
          <w:p w:rsidR="00270B97" w:rsidRPr="00964618" w:rsidRDefault="00270B97" w:rsidP="00270B97">
            <w:pPr>
              <w:rPr>
                <w:b/>
                <w:lang w:val="en-GB"/>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C4C7D" w:rsidRDefault="00097085" w:rsidP="00866AF4">
            <w:pPr>
              <w:tabs>
                <w:tab w:val="left" w:pos="466"/>
                <w:tab w:val="left" w:pos="608"/>
              </w:tabs>
              <w:rPr>
                <w:lang w:val="en-US"/>
              </w:rPr>
            </w:pPr>
            <w:r>
              <w:rPr>
                <w:lang w:val="en-US"/>
              </w:rPr>
              <w:t xml:space="preserve">1. </w:t>
            </w:r>
            <w:r w:rsidR="00062ABF" w:rsidRPr="00964618">
              <w:rPr>
                <w:lang w:val="en-US"/>
              </w:rPr>
              <w:t xml:space="preserve">Conform </w:t>
            </w:r>
            <w:r w:rsidR="001A6589">
              <w:rPr>
                <w:lang w:val="en-US"/>
              </w:rPr>
              <w:t>listei Anexa nr.1</w:t>
            </w:r>
            <w:r>
              <w:rPr>
                <w:lang w:val="en-US"/>
              </w:rPr>
              <w:t>;</w:t>
            </w:r>
          </w:p>
          <w:p w:rsidR="00097085" w:rsidRDefault="00097085" w:rsidP="00866AF4">
            <w:pPr>
              <w:tabs>
                <w:tab w:val="left" w:pos="466"/>
                <w:tab w:val="left" w:pos="608"/>
              </w:tabs>
              <w:rPr>
                <w:lang w:val="en-US"/>
              </w:rPr>
            </w:pPr>
            <w:r>
              <w:rPr>
                <w:lang w:val="en-US"/>
              </w:rPr>
              <w:t>2. Asiguratorul să nu să se afle în situația de insolvabilitate;</w:t>
            </w:r>
          </w:p>
          <w:p w:rsidR="00097085" w:rsidRDefault="00097085" w:rsidP="00866AF4">
            <w:pPr>
              <w:tabs>
                <w:tab w:val="left" w:pos="466"/>
                <w:tab w:val="left" w:pos="608"/>
              </w:tabs>
              <w:rPr>
                <w:lang w:val="en-US"/>
              </w:rPr>
            </w:pPr>
            <w:r>
              <w:rPr>
                <w:lang w:val="en-US"/>
              </w:rPr>
              <w:t>3. Perioada de asigurare 12 luni, acțiunea acesteia începînd din data expirării asigurării precedente sau din ziua aprobării contractului;</w:t>
            </w:r>
          </w:p>
          <w:p w:rsidR="00097085" w:rsidRPr="00964618" w:rsidRDefault="00097085" w:rsidP="00B41BAC">
            <w:pPr>
              <w:tabs>
                <w:tab w:val="left" w:pos="466"/>
                <w:tab w:val="left" w:pos="608"/>
              </w:tabs>
              <w:rPr>
                <w:lang w:val="en-US"/>
              </w:rPr>
            </w:pPr>
            <w:r>
              <w:rPr>
                <w:lang w:val="en-US"/>
              </w:rPr>
              <w:t xml:space="preserve">4. </w:t>
            </w:r>
            <w:r w:rsidR="00D57AF9">
              <w:rPr>
                <w:lang w:val="en-US"/>
              </w:rPr>
              <w:t xml:space="preserve">Asiguratorul </w:t>
            </w:r>
            <w:r w:rsidR="00B41BAC">
              <w:rPr>
                <w:lang w:val="en-US"/>
              </w:rPr>
              <w:t xml:space="preserve"> nu </w:t>
            </w:r>
            <w:r w:rsidR="00D57AF9">
              <w:rPr>
                <w:lang w:val="en-US"/>
              </w:rPr>
              <w:t>va</w:t>
            </w:r>
            <w:r>
              <w:t xml:space="preserve"> </w:t>
            </w:r>
            <w:r w:rsidR="00D57AF9">
              <w:t>aplica</w:t>
            </w:r>
            <w:r>
              <w:t xml:space="preserve"> prevederil</w:t>
            </w:r>
            <w:r w:rsidR="00B41BAC">
              <w:t>e</w:t>
            </w:r>
            <w:r>
              <w:t xml:space="preserve"> pct.29 lit. f </w:t>
            </w:r>
            <w:r>
              <w:rPr>
                <w:lang w:val="en-GB"/>
              </w:rPr>
              <w:t xml:space="preserve"> al Legii nr. 414 din </w:t>
            </w:r>
            <w:r>
              <w:rPr>
                <w:lang w:val="en-GB"/>
              </w:rPr>
              <w:lastRenderedPageBreak/>
              <w:t>22.12.2006 cu privire la asigurarea obligatorie de răspundere civilă pentru pagube produse de autovehicule.</w:t>
            </w:r>
          </w:p>
        </w:tc>
        <w:tc>
          <w:tcPr>
            <w:tcW w:w="1424"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4DF" w:rsidRPr="00436A3B" w:rsidRDefault="004F43F9" w:rsidP="00964618">
            <w:pPr>
              <w:rPr>
                <w:sz w:val="16"/>
                <w:szCs w:val="16"/>
              </w:rPr>
            </w:pPr>
            <w:r>
              <w:rPr>
                <w:lang w:val="en-GB"/>
              </w:rPr>
              <w:t>Legea</w:t>
            </w:r>
            <w:r w:rsidR="00964618">
              <w:rPr>
                <w:lang w:val="en-GB"/>
              </w:rPr>
              <w:t xml:space="preserve"> nr. 414 din 22.12.2006 cu privire la asigurarea obligatorie de răspundere civilă pentru</w:t>
            </w:r>
            <w:r>
              <w:rPr>
                <w:lang w:val="en-GB"/>
              </w:rPr>
              <w:t xml:space="preserve"> pagube produse de autovehicule</w:t>
            </w:r>
          </w:p>
        </w:tc>
      </w:tr>
      <w:tr w:rsidR="000464DF" w:rsidRPr="00C00499" w:rsidTr="00964618">
        <w:trPr>
          <w:trHeight w:val="397"/>
        </w:trPr>
        <w:tc>
          <w:tcPr>
            <w:tcW w:w="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lastRenderedPageBreak/>
              <w:t>Total lot 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24"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0464DF" w:rsidRPr="00C00499" w:rsidTr="00964618">
        <w:trPr>
          <w:trHeight w:val="397"/>
        </w:trPr>
        <w:tc>
          <w:tcPr>
            <w:tcW w:w="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24"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4F43F9">
        <w:trPr>
          <w:gridAfter w:val="1"/>
          <w:wAfter w:w="143" w:type="pct"/>
          <w:trHeight w:val="922"/>
        </w:trPr>
        <w:tc>
          <w:tcPr>
            <w:tcW w:w="4857"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5026" w:type="dxa"/>
              <w:tblLook w:val="04A0" w:firstRow="1" w:lastRow="0" w:firstColumn="1" w:lastColumn="0" w:noHBand="0" w:noVBand="1"/>
            </w:tblPr>
            <w:tblGrid>
              <w:gridCol w:w="1386"/>
              <w:gridCol w:w="800"/>
              <w:gridCol w:w="1682"/>
              <w:gridCol w:w="950"/>
              <w:gridCol w:w="887"/>
              <w:gridCol w:w="1236"/>
              <w:gridCol w:w="1065"/>
              <w:gridCol w:w="1283"/>
              <w:gridCol w:w="1049"/>
              <w:gridCol w:w="52"/>
              <w:gridCol w:w="1330"/>
              <w:gridCol w:w="256"/>
              <w:gridCol w:w="61"/>
              <w:gridCol w:w="2221"/>
              <w:gridCol w:w="768"/>
            </w:tblGrid>
            <w:tr w:rsidR="00270B97" w:rsidRPr="00C00499" w:rsidTr="009C5326">
              <w:trPr>
                <w:trHeight w:val="697"/>
              </w:trPr>
              <w:tc>
                <w:tcPr>
                  <w:tcW w:w="15026" w:type="dxa"/>
                  <w:gridSpan w:val="15"/>
                  <w:shd w:val="clear" w:color="auto" w:fill="auto"/>
                  <w:vAlign w:val="center"/>
                </w:tcPr>
                <w:p w:rsidR="00E574CC" w:rsidRDefault="00270B97" w:rsidP="001A6589">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964618" w:rsidRDefault="00964618"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097085" w:rsidRDefault="00097085" w:rsidP="001A6589">
                  <w:pPr>
                    <w:framePr w:hSpace="180" w:wrap="around" w:vAnchor="page" w:hAnchor="margin" w:y="347"/>
                  </w:pPr>
                </w:p>
                <w:p w:rsidR="00964618" w:rsidRDefault="00964618" w:rsidP="001A6589">
                  <w:pPr>
                    <w:framePr w:hSpace="180" w:wrap="around" w:vAnchor="page" w:hAnchor="margin" w:y="347"/>
                  </w:pPr>
                </w:p>
                <w:p w:rsidR="00D57AF9" w:rsidRDefault="00D57AF9" w:rsidP="001A6589">
                  <w:pPr>
                    <w:framePr w:hSpace="180" w:wrap="around" w:vAnchor="page" w:hAnchor="margin" w:y="347"/>
                  </w:pPr>
                </w:p>
                <w:p w:rsidR="00D57AF9" w:rsidRDefault="00D57AF9" w:rsidP="001A6589">
                  <w:pPr>
                    <w:framePr w:hSpace="180" w:wrap="around" w:vAnchor="page" w:hAnchor="margin" w:y="347"/>
                  </w:pPr>
                </w:p>
                <w:p w:rsidR="00D57AF9" w:rsidRDefault="00D57AF9" w:rsidP="001A6589">
                  <w:pPr>
                    <w:framePr w:hSpace="180" w:wrap="around" w:vAnchor="page" w:hAnchor="margin" w:y="347"/>
                  </w:pPr>
                </w:p>
                <w:p w:rsidR="00D57AF9" w:rsidRDefault="00D57AF9" w:rsidP="001A6589">
                  <w:pPr>
                    <w:framePr w:hSpace="180" w:wrap="around" w:vAnchor="page" w:hAnchor="margin" w:y="347"/>
                  </w:pPr>
                </w:p>
                <w:p w:rsidR="00D57AF9" w:rsidRPr="00964618" w:rsidRDefault="00D57AF9" w:rsidP="001A6589">
                  <w:pPr>
                    <w:framePr w:hSpace="180" w:wrap="around" w:vAnchor="page" w:hAnchor="margin" w:y="347"/>
                  </w:pPr>
                </w:p>
                <w:p w:rsidR="00270B97" w:rsidRPr="00C00499" w:rsidRDefault="00270B97" w:rsidP="001A6589">
                  <w:pPr>
                    <w:pStyle w:val="2"/>
                    <w:framePr w:hSpace="180" w:wrap="around" w:vAnchor="page" w:hAnchor="margin"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270B97" w:rsidRPr="00C00499" w:rsidTr="009C5326">
              <w:tc>
                <w:tcPr>
                  <w:tcW w:w="15026" w:type="dxa"/>
                  <w:gridSpan w:val="15"/>
                  <w:tcBorders>
                    <w:bottom w:val="single" w:sz="4" w:space="0" w:color="auto"/>
                  </w:tcBorders>
                  <w:shd w:val="clear" w:color="auto" w:fill="auto"/>
                </w:tcPr>
                <w:p w:rsidR="00270B97" w:rsidRPr="007C0C9D" w:rsidRDefault="00270B97" w:rsidP="001A6589">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1A6589">
                  <w:pPr>
                    <w:pStyle w:val="BankNormal"/>
                    <w:framePr w:hSpace="180" w:wrap="around" w:vAnchor="page" w:hAnchor="margin" w:y="347"/>
                    <w:spacing w:after="0"/>
                    <w:jc w:val="both"/>
                    <w:rPr>
                      <w:i/>
                      <w:iCs/>
                      <w:szCs w:val="24"/>
                      <w:lang w:val="ro-RO"/>
                    </w:rPr>
                  </w:pPr>
                </w:p>
                <w:p w:rsidR="00270B97" w:rsidRPr="00C00499" w:rsidRDefault="00270B97" w:rsidP="001A6589">
                  <w:pPr>
                    <w:framePr w:hSpace="180" w:wrap="around" w:vAnchor="page" w:hAnchor="margin" w:y="347"/>
                    <w:jc w:val="center"/>
                  </w:pPr>
                </w:p>
              </w:tc>
            </w:tr>
            <w:tr w:rsidR="00270B97" w:rsidRPr="00C00499" w:rsidTr="009C5326">
              <w:trPr>
                <w:gridAfter w:val="1"/>
                <w:wAfter w:w="716" w:type="dxa"/>
                <w:trHeight w:val="397"/>
              </w:trPr>
              <w:tc>
                <w:tcPr>
                  <w:tcW w:w="143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1A6589">
                  <w:pPr>
                    <w:framePr w:hSpace="180" w:wrap="around" w:vAnchor="page" w:hAnchor="margin" w:y="347"/>
                  </w:pPr>
                  <w:r w:rsidRPr="00C00499">
                    <w:t xml:space="preserve">Numărul </w:t>
                  </w:r>
                  <w:r>
                    <w:t xml:space="preserve"> procedurii de achiziție______________din_________</w:t>
                  </w:r>
                </w:p>
              </w:tc>
            </w:tr>
            <w:tr w:rsidR="00270B97" w:rsidRPr="00C00499" w:rsidTr="009C5326">
              <w:trPr>
                <w:gridAfter w:val="1"/>
                <w:wAfter w:w="716" w:type="dxa"/>
                <w:trHeight w:val="397"/>
              </w:trPr>
              <w:tc>
                <w:tcPr>
                  <w:tcW w:w="143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1A6589">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9C5326">
              <w:trPr>
                <w:gridAfter w:val="1"/>
                <w:wAfter w:w="716" w:type="dxa"/>
                <w:trHeight w:val="567"/>
              </w:trPr>
              <w:tc>
                <w:tcPr>
                  <w:tcW w:w="12351" w:type="dxa"/>
                  <w:gridSpan w:val="11"/>
                  <w:shd w:val="clear" w:color="auto" w:fill="auto"/>
                </w:tcPr>
                <w:p w:rsidR="00270B97" w:rsidRPr="00C00499" w:rsidRDefault="00270B97" w:rsidP="001A6589">
                  <w:pPr>
                    <w:framePr w:hSpace="180" w:wrap="around" w:vAnchor="page" w:hAnchor="margin" w:y="347"/>
                  </w:pPr>
                </w:p>
              </w:tc>
              <w:tc>
                <w:tcPr>
                  <w:tcW w:w="1959" w:type="dxa"/>
                  <w:gridSpan w:val="3"/>
                </w:tcPr>
                <w:p w:rsidR="00270B97" w:rsidRPr="00C00499" w:rsidRDefault="00270B97" w:rsidP="001A6589">
                  <w:pPr>
                    <w:framePr w:hSpace="180" w:wrap="around" w:vAnchor="page" w:hAnchor="margin" w:y="347"/>
                  </w:pPr>
                </w:p>
              </w:tc>
            </w:tr>
            <w:tr w:rsidR="00AD7B6D" w:rsidRPr="006C1FA2" w:rsidTr="009C5326">
              <w:trPr>
                <w:trHeight w:val="10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jc w:val="center"/>
                    <w:rPr>
                      <w:b/>
                      <w:sz w:val="20"/>
                    </w:rPr>
                  </w:pPr>
                  <w:r w:rsidRPr="0028367D">
                    <w:rPr>
                      <w:b/>
                      <w:sz w:val="20"/>
                    </w:rPr>
                    <w:t>Cod CPV</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A658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A6589">
                  <w:pPr>
                    <w:framePr w:hSpace="180" w:wrap="around" w:vAnchor="page" w:hAnchor="margin" w:y="347"/>
                    <w:jc w:val="center"/>
                    <w:rPr>
                      <w:b/>
                      <w:sz w:val="20"/>
                    </w:rPr>
                  </w:pPr>
                  <w:r w:rsidRPr="0028367D">
                    <w:rPr>
                      <w:b/>
                      <w:sz w:val="20"/>
                    </w:rPr>
                    <w:t>Unitatea de măsură</w:t>
                  </w:r>
                </w:p>
              </w:tc>
              <w:tc>
                <w:tcPr>
                  <w:tcW w:w="919" w:type="dxa"/>
                  <w:tcBorders>
                    <w:top w:val="single" w:sz="4" w:space="0" w:color="auto"/>
                    <w:left w:val="single" w:sz="4" w:space="0" w:color="auto"/>
                    <w:right w:val="single" w:sz="4" w:space="0" w:color="auto"/>
                  </w:tcBorders>
                  <w:shd w:val="clear" w:color="auto" w:fill="auto"/>
                </w:tcPr>
                <w:p w:rsidR="00270B97" w:rsidRPr="0028367D" w:rsidRDefault="00270B97" w:rsidP="001A6589">
                  <w:pPr>
                    <w:framePr w:hSpace="180" w:wrap="around" w:vAnchor="page" w:hAnchor="margin" w:y="347"/>
                    <w:jc w:val="center"/>
                    <w:rPr>
                      <w:b/>
                      <w:sz w:val="20"/>
                    </w:rPr>
                  </w:pPr>
                  <w:r w:rsidRPr="0028367D">
                    <w:rPr>
                      <w:b/>
                      <w:sz w:val="20"/>
                    </w:rPr>
                    <w:t>Canti-tatea</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A6589">
                  <w:pPr>
                    <w:framePr w:hSpace="180" w:wrap="around" w:vAnchor="page" w:hAnchor="margin" w:y="347"/>
                    <w:jc w:val="center"/>
                    <w:rPr>
                      <w:b/>
                      <w:sz w:val="20"/>
                    </w:rPr>
                  </w:pPr>
                  <w:r w:rsidRPr="0028367D">
                    <w:rPr>
                      <w:b/>
                      <w:sz w:val="20"/>
                    </w:rPr>
                    <w:t>Preţ unitar (fără TVA)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A6589">
                  <w:pPr>
                    <w:framePr w:hSpace="180" w:wrap="around" w:vAnchor="page" w:hAnchor="margin" w:y="347"/>
                    <w:jc w:val="center"/>
                    <w:rPr>
                      <w:b/>
                      <w:sz w:val="20"/>
                    </w:rPr>
                  </w:pPr>
                  <w:r w:rsidRPr="0028367D">
                    <w:rPr>
                      <w:b/>
                      <w:sz w:val="20"/>
                    </w:rPr>
                    <w:t>Preţ unitar (cu TVA)</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A6589">
                  <w:pPr>
                    <w:framePr w:hSpace="180" w:wrap="around" w:vAnchor="page" w:hAnchor="margin" w:y="347"/>
                    <w:jc w:val="center"/>
                    <w:rPr>
                      <w:b/>
                      <w:sz w:val="20"/>
                    </w:rPr>
                  </w:pPr>
                  <w:r w:rsidRPr="0028367D">
                    <w:rPr>
                      <w:b/>
                      <w:sz w:val="20"/>
                    </w:rPr>
                    <w:t>Suma</w:t>
                  </w:r>
                </w:p>
                <w:p w:rsidR="00270B97" w:rsidRPr="0028367D" w:rsidRDefault="00270B97" w:rsidP="001A6589">
                  <w:pPr>
                    <w:framePr w:hSpace="180" w:wrap="around" w:vAnchor="page" w:hAnchor="margin" w:y="347"/>
                    <w:jc w:val="center"/>
                    <w:rPr>
                      <w:b/>
                      <w:sz w:val="20"/>
                    </w:rPr>
                  </w:pPr>
                  <w:r w:rsidRPr="0028367D">
                    <w:rPr>
                      <w:b/>
                      <w:sz w:val="20"/>
                    </w:rPr>
                    <w:t>fără</w:t>
                  </w:r>
                </w:p>
                <w:p w:rsidR="00270B97" w:rsidRPr="0028367D" w:rsidRDefault="00270B97" w:rsidP="001A6589">
                  <w:pPr>
                    <w:framePr w:hSpace="180" w:wrap="around" w:vAnchor="page" w:hAnchor="margin" w:y="347"/>
                    <w:jc w:val="center"/>
                    <w:rPr>
                      <w:b/>
                      <w:sz w:val="20"/>
                    </w:rPr>
                  </w:pPr>
                  <w:r w:rsidRPr="0028367D">
                    <w:rPr>
                      <w:b/>
                      <w:sz w:val="20"/>
                    </w:rPr>
                    <w:t>TVA</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A6589">
                  <w:pPr>
                    <w:framePr w:hSpace="180" w:wrap="around" w:vAnchor="page" w:hAnchor="margin" w:y="347"/>
                    <w:jc w:val="center"/>
                    <w:rPr>
                      <w:b/>
                      <w:sz w:val="20"/>
                    </w:rPr>
                  </w:pPr>
                  <w:r w:rsidRPr="0028367D">
                    <w:rPr>
                      <w:b/>
                      <w:sz w:val="20"/>
                    </w:rPr>
                    <w:t>Suma</w:t>
                  </w:r>
                </w:p>
                <w:p w:rsidR="00270B97" w:rsidRPr="0028367D" w:rsidRDefault="00270B97" w:rsidP="001A6589">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A6589">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1A6589">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241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A6589">
                  <w:pPr>
                    <w:framePr w:hSpace="180" w:wrap="around" w:vAnchor="page" w:hAnchor="margin" w:y="347"/>
                    <w:rPr>
                      <w:b/>
                      <w:sz w:val="20"/>
                      <w:szCs w:val="28"/>
                    </w:rPr>
                  </w:pPr>
                  <w:r w:rsidRPr="0028367D">
                    <w:rPr>
                      <w:b/>
                      <w:sz w:val="20"/>
                      <w:szCs w:val="28"/>
                    </w:rPr>
                    <w:t>Clasificație bugetară (IBAN)</w:t>
                  </w:r>
                </w:p>
              </w:tc>
            </w:tr>
            <w:tr w:rsidR="00AD7B6D" w:rsidRPr="006C1FA2" w:rsidTr="009C5326">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jc w:val="center"/>
                    <w:rPr>
                      <w:sz w:val="20"/>
                    </w:rPr>
                  </w:pPr>
                  <w:r w:rsidRPr="0028367D">
                    <w:rPr>
                      <w:sz w:val="20"/>
                    </w:rPr>
                    <w:t>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jc w:val="center"/>
                    <w:rPr>
                      <w:sz w:val="20"/>
                    </w:rPr>
                  </w:pPr>
                  <w:r w:rsidRPr="0028367D">
                    <w:rPr>
                      <w:sz w:val="20"/>
                    </w:rPr>
                    <w:t>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jc w:val="center"/>
                    <w:rPr>
                      <w:sz w:val="20"/>
                    </w:rPr>
                  </w:pPr>
                  <w:r w:rsidRPr="0028367D">
                    <w:rPr>
                      <w:sz w:val="20"/>
                    </w:rPr>
                    <w:t>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jc w:val="center"/>
                    <w:rPr>
                      <w:sz w:val="20"/>
                    </w:rPr>
                  </w:pPr>
                  <w:r w:rsidRPr="0028367D">
                    <w:rPr>
                      <w:sz w:val="20"/>
                    </w:rPr>
                    <w:t>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jc w:val="center"/>
                    <w:rPr>
                      <w:sz w:val="20"/>
                    </w:rPr>
                  </w:pPr>
                  <w:r w:rsidRPr="0028367D">
                    <w:rPr>
                      <w:sz w:val="20"/>
                    </w:rPr>
                    <w:t>6</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jc w:val="center"/>
                    <w:rPr>
                      <w:sz w:val="20"/>
                    </w:rPr>
                  </w:pPr>
                  <w:r w:rsidRPr="0028367D">
                    <w:rPr>
                      <w:sz w:val="20"/>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A6589">
                  <w:pPr>
                    <w:framePr w:hSpace="180" w:wrap="around" w:vAnchor="page" w:hAnchor="margin" w:y="347"/>
                    <w:jc w:val="center"/>
                    <w:rPr>
                      <w:sz w:val="20"/>
                    </w:rPr>
                  </w:pPr>
                  <w:r w:rsidRPr="0028367D">
                    <w:rPr>
                      <w:sz w:val="20"/>
                    </w:rPr>
                    <w:t>9</w:t>
                  </w:r>
                </w:p>
              </w:tc>
              <w:tc>
                <w:tcPr>
                  <w:tcW w:w="241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A6589">
                  <w:pPr>
                    <w:framePr w:hSpace="180" w:wrap="around" w:vAnchor="page" w:hAnchor="margin" w:y="347"/>
                    <w:jc w:val="center"/>
                    <w:rPr>
                      <w:sz w:val="20"/>
                    </w:rPr>
                  </w:pPr>
                  <w:r>
                    <w:rPr>
                      <w:sz w:val="20"/>
                    </w:rPr>
                    <w:t>10</w:t>
                  </w:r>
                </w:p>
              </w:tc>
            </w:tr>
            <w:tr w:rsidR="00AD7B6D" w:rsidRPr="006C1FA2" w:rsidTr="009C5326">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b/>
                      <w:sz w:val="20"/>
                    </w:rPr>
                  </w:pPr>
                  <w:r>
                    <w:rPr>
                      <w:b/>
                      <w:sz w:val="20"/>
                    </w:rPr>
                    <w:t>Bunuri/servicii</w:t>
                  </w:r>
                  <w:bookmarkStart w:id="168" w:name="_GoBack"/>
                  <w:bookmarkEnd w:id="168"/>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A6589">
                  <w:pPr>
                    <w:framePr w:hSpace="180" w:wrap="around" w:vAnchor="page" w:hAnchor="margin" w:y="347"/>
                    <w:rPr>
                      <w:sz w:val="20"/>
                    </w:rPr>
                  </w:pPr>
                </w:p>
              </w:tc>
              <w:tc>
                <w:tcPr>
                  <w:tcW w:w="241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A6589">
                  <w:pPr>
                    <w:framePr w:hSpace="180" w:wrap="around" w:vAnchor="page" w:hAnchor="margin" w:y="347"/>
                    <w:rPr>
                      <w:sz w:val="20"/>
                    </w:rPr>
                  </w:pPr>
                </w:p>
              </w:tc>
            </w:tr>
            <w:tr w:rsidR="00AD7B6D" w:rsidRPr="006C1FA2" w:rsidTr="009C5326">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A6589">
                  <w:pPr>
                    <w:framePr w:hSpace="180" w:wrap="around" w:vAnchor="page" w:hAnchor="margin" w:y="347"/>
                    <w:rPr>
                      <w:sz w:val="20"/>
                    </w:rPr>
                  </w:pPr>
                </w:p>
              </w:tc>
              <w:tc>
                <w:tcPr>
                  <w:tcW w:w="241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A6589">
                  <w:pPr>
                    <w:framePr w:hSpace="180" w:wrap="around" w:vAnchor="page" w:hAnchor="margin" w:y="347"/>
                    <w:rPr>
                      <w:sz w:val="20"/>
                    </w:rPr>
                  </w:pPr>
                </w:p>
              </w:tc>
            </w:tr>
            <w:tr w:rsidR="00AD7B6D" w:rsidRPr="006C1FA2" w:rsidTr="009C5326">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964618" w:rsidP="001A6589">
                  <w:pPr>
                    <w:framePr w:hSpace="180" w:wrap="around" w:vAnchor="page" w:hAnchor="margin" w:y="347"/>
                    <w:rPr>
                      <w:sz w:val="20"/>
                    </w:rPr>
                  </w:pPr>
                  <w:r>
                    <w:t>66516100-1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618" w:rsidRDefault="00964618" w:rsidP="001A6589">
                  <w:pPr>
                    <w:framePr w:hSpace="180" w:wrap="around" w:vAnchor="page" w:hAnchor="margin" w:y="347"/>
                    <w:spacing w:before="120"/>
                    <w:rPr>
                      <w:b/>
                      <w:lang w:val="en-GB"/>
                    </w:rPr>
                  </w:pPr>
                  <w:r>
                    <w:rPr>
                      <w:b/>
                      <w:lang w:val="en-GB"/>
                    </w:rPr>
                    <w:t>Servicii de asigurare obligatorie de răspundere civilă auto (conform listei</w:t>
                  </w:r>
                  <w:r w:rsidR="001A6589">
                    <w:rPr>
                      <w:b/>
                      <w:lang w:val="en-GB"/>
                    </w:rPr>
                    <w:t xml:space="preserve"> Anexa nr.1</w:t>
                  </w:r>
                  <w:r>
                    <w:rPr>
                      <w:b/>
                      <w:lang w:val="en-GB"/>
                    </w:rPr>
                    <w:t xml:space="preserve">) </w:t>
                  </w:r>
                </w:p>
                <w:p w:rsidR="00270B97" w:rsidRPr="00964618" w:rsidRDefault="00270B97" w:rsidP="001A6589">
                  <w:pPr>
                    <w:framePr w:hSpace="180" w:wrap="around" w:vAnchor="page" w:hAnchor="margin" w:y="347"/>
                    <w:rPr>
                      <w:b/>
                      <w:sz w:val="20"/>
                      <w:lang w:val="en-G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7C7C0E" w:rsidP="001A6589">
                  <w:pPr>
                    <w:framePr w:hSpace="180" w:wrap="around" w:vAnchor="page" w:hAnchor="margin" w:y="347"/>
                    <w:rPr>
                      <w:sz w:val="20"/>
                    </w:rPr>
                  </w:pPr>
                  <w:r>
                    <w:rPr>
                      <w:sz w:val="20"/>
                    </w:rPr>
                    <w:t>Buc.</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964618" w:rsidP="001A6589">
                  <w:pPr>
                    <w:framePr w:hSpace="180" w:wrap="around" w:vAnchor="page" w:hAnchor="margin" w:y="347"/>
                    <w:rPr>
                      <w:sz w:val="20"/>
                    </w:rPr>
                  </w:pPr>
                  <w:r>
                    <w:rPr>
                      <w:sz w:val="20"/>
                    </w:rPr>
                    <w:t>281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9C5326" w:rsidP="001A6589">
                  <w:pPr>
                    <w:framePr w:hSpace="180" w:wrap="around" w:vAnchor="page" w:hAnchor="margin" w:y="347"/>
                    <w:rPr>
                      <w:sz w:val="20"/>
                    </w:rPr>
                  </w:pPr>
                  <w:r>
                    <w:rPr>
                      <w:sz w:val="20"/>
                    </w:rPr>
                    <w:t>30 zile de la semnarea contractului</w:t>
                  </w:r>
                </w:p>
              </w:tc>
              <w:tc>
                <w:tcPr>
                  <w:tcW w:w="2419" w:type="dxa"/>
                  <w:gridSpan w:val="3"/>
                  <w:tcBorders>
                    <w:top w:val="single" w:sz="4" w:space="0" w:color="auto"/>
                    <w:left w:val="single" w:sz="4" w:space="0" w:color="auto"/>
                    <w:bottom w:val="single" w:sz="4" w:space="0" w:color="auto"/>
                    <w:right w:val="single" w:sz="4" w:space="0" w:color="auto"/>
                  </w:tcBorders>
                </w:tcPr>
                <w:p w:rsidR="00270B97" w:rsidRPr="006C1FA2" w:rsidRDefault="00964618" w:rsidP="001A6589">
                  <w:pPr>
                    <w:framePr w:hSpace="180" w:wrap="around" w:vAnchor="page" w:hAnchor="margin" w:y="347"/>
                    <w:rPr>
                      <w:sz w:val="20"/>
                    </w:rPr>
                  </w:pPr>
                  <w:r>
                    <w:rPr>
                      <w:sz w:val="20"/>
                    </w:rPr>
                    <w:t>MD2</w:t>
                  </w:r>
                  <w:r w:rsidR="00243E33">
                    <w:rPr>
                      <w:sz w:val="20"/>
                    </w:rPr>
                    <w:t>8TRPBAA</w:t>
                  </w:r>
                  <w:r w:rsidR="00AD7B6D">
                    <w:rPr>
                      <w:sz w:val="20"/>
                    </w:rPr>
                    <w:t>222400</w:t>
                  </w:r>
                  <w:r w:rsidR="00243E33">
                    <w:rPr>
                      <w:sz w:val="20"/>
                    </w:rPr>
                    <w:t>A00634AC</w:t>
                  </w:r>
                </w:p>
              </w:tc>
            </w:tr>
            <w:tr w:rsidR="00AD7B6D" w:rsidRPr="006C1FA2" w:rsidTr="009C5326">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D7B6D" w:rsidP="001A6589">
                  <w:pPr>
                    <w:framePr w:hSpace="180" w:wrap="around" w:vAnchor="page" w:hAnchor="margin" w:y="347"/>
                    <w:rPr>
                      <w:sz w:val="20"/>
                    </w:rPr>
                  </w:pPr>
                  <w:r>
                    <w:rPr>
                      <w:sz w:val="20"/>
                    </w:rPr>
                    <w:t>buc</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D7B6D" w:rsidP="001A6589">
                  <w:pPr>
                    <w:framePr w:hSpace="180" w:wrap="around" w:vAnchor="page" w:hAnchor="margin" w:y="347"/>
                    <w:rPr>
                      <w:sz w:val="20"/>
                    </w:rPr>
                  </w:pPr>
                  <w:r>
                    <w:rPr>
                      <w:sz w:val="20"/>
                    </w:rPr>
                    <w:t>281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A6589">
                  <w:pPr>
                    <w:framePr w:hSpace="180" w:wrap="around" w:vAnchor="page" w:hAnchor="margin" w:y="347"/>
                    <w:rPr>
                      <w:sz w:val="20"/>
                    </w:rPr>
                  </w:pPr>
                </w:p>
              </w:tc>
              <w:tc>
                <w:tcPr>
                  <w:tcW w:w="241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A6589">
                  <w:pPr>
                    <w:framePr w:hSpace="180" w:wrap="around" w:vAnchor="page" w:hAnchor="margin" w:y="347"/>
                    <w:rPr>
                      <w:sz w:val="20"/>
                    </w:rPr>
                  </w:pPr>
                </w:p>
              </w:tc>
            </w:tr>
            <w:tr w:rsidR="00AD7B6D" w:rsidRPr="006C1FA2" w:rsidTr="009C5326">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A658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A6589">
                  <w:pPr>
                    <w:framePr w:hSpace="180" w:wrap="around" w:vAnchor="page" w:hAnchor="margin" w:y="347"/>
                    <w:rPr>
                      <w:sz w:val="20"/>
                    </w:rPr>
                  </w:pPr>
                </w:p>
              </w:tc>
              <w:tc>
                <w:tcPr>
                  <w:tcW w:w="241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A6589">
                  <w:pPr>
                    <w:framePr w:hSpace="180" w:wrap="around" w:vAnchor="page" w:hAnchor="margin" w:y="347"/>
                    <w:rPr>
                      <w:sz w:val="20"/>
                    </w:rPr>
                  </w:pPr>
                </w:p>
              </w:tc>
            </w:tr>
            <w:tr w:rsidR="00270B97" w:rsidRPr="006C1FA2" w:rsidTr="009C5326">
              <w:trPr>
                <w:trHeight w:val="397"/>
              </w:trPr>
              <w:tc>
                <w:tcPr>
                  <w:tcW w:w="11021" w:type="dxa"/>
                  <w:gridSpan w:val="10"/>
                  <w:tcBorders>
                    <w:top w:val="single" w:sz="4" w:space="0" w:color="auto"/>
                  </w:tcBorders>
                  <w:shd w:val="clear" w:color="auto" w:fill="auto"/>
                  <w:vAlign w:val="center"/>
                </w:tcPr>
                <w:p w:rsidR="00270B97" w:rsidRPr="0028367D" w:rsidRDefault="00270B97" w:rsidP="001A6589">
                  <w:pPr>
                    <w:framePr w:hSpace="180" w:wrap="around" w:vAnchor="page" w:hAnchor="margin" w:y="347"/>
                    <w:tabs>
                      <w:tab w:val="left" w:pos="6120"/>
                    </w:tabs>
                    <w:rPr>
                      <w:sz w:val="20"/>
                    </w:rPr>
                  </w:pPr>
                </w:p>
                <w:p w:rsidR="00270B97" w:rsidRPr="0028367D" w:rsidRDefault="00270B97" w:rsidP="001A6589">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1A6589">
                  <w:pPr>
                    <w:framePr w:hSpace="180" w:wrap="around" w:vAnchor="page" w:hAnchor="margin" w:y="347"/>
                    <w:rPr>
                      <w:sz w:val="20"/>
                    </w:rPr>
                  </w:pPr>
                </w:p>
                <w:p w:rsidR="00270B97" w:rsidRPr="0028367D" w:rsidRDefault="00270B97" w:rsidP="001A658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1A6589">
                  <w:pPr>
                    <w:framePr w:hSpace="180" w:wrap="around" w:vAnchor="page" w:hAnchor="margin" w:y="347"/>
                    <w:tabs>
                      <w:tab w:val="left" w:pos="6120"/>
                    </w:tabs>
                    <w:rPr>
                      <w:sz w:val="20"/>
                    </w:rPr>
                  </w:pPr>
                </w:p>
              </w:tc>
              <w:tc>
                <w:tcPr>
                  <w:tcW w:w="2383" w:type="dxa"/>
                  <w:gridSpan w:val="2"/>
                  <w:tcBorders>
                    <w:top w:val="single" w:sz="4" w:space="0" w:color="auto"/>
                  </w:tcBorders>
                </w:tcPr>
                <w:p w:rsidR="00270B97" w:rsidRPr="0028367D" w:rsidRDefault="00270B97" w:rsidP="001A6589">
                  <w:pPr>
                    <w:framePr w:hSpace="180" w:wrap="around" w:vAnchor="page" w:hAnchor="margin" w:y="347"/>
                    <w:tabs>
                      <w:tab w:val="left" w:pos="6120"/>
                    </w:tabs>
                    <w:rPr>
                      <w:sz w:val="20"/>
                    </w:rPr>
                  </w:pPr>
                </w:p>
              </w:tc>
            </w:tr>
            <w:tr w:rsidR="00270B97" w:rsidRPr="00C00499" w:rsidTr="009C5326">
              <w:trPr>
                <w:gridAfter w:val="13"/>
                <w:wAfter w:w="12808" w:type="dxa"/>
                <w:trHeight w:val="397"/>
              </w:trPr>
              <w:tc>
                <w:tcPr>
                  <w:tcW w:w="2218" w:type="dxa"/>
                  <w:gridSpan w:val="2"/>
                  <w:tcBorders>
                    <w:top w:val="single" w:sz="4" w:space="0" w:color="auto"/>
                  </w:tcBorders>
                </w:tcPr>
                <w:p w:rsidR="00270B97" w:rsidRPr="00C00499" w:rsidRDefault="00270B97" w:rsidP="001A6589">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964618">
        <w:trPr>
          <w:trHeight w:val="397"/>
        </w:trPr>
        <w:tc>
          <w:tcPr>
            <w:tcW w:w="436" w:type="pct"/>
            <w:tcBorders>
              <w:top w:val="single" w:sz="4" w:space="0" w:color="auto"/>
            </w:tcBorders>
          </w:tcPr>
          <w:p w:rsidR="00A20ACF" w:rsidRPr="00C60D06" w:rsidRDefault="00A20ACF" w:rsidP="00457832">
            <w:pPr>
              <w:tabs>
                <w:tab w:val="left" w:pos="6120"/>
              </w:tabs>
            </w:pPr>
          </w:p>
        </w:tc>
        <w:tc>
          <w:tcPr>
            <w:tcW w:w="82" w:type="pct"/>
            <w:tcBorders>
              <w:top w:val="single" w:sz="4" w:space="0" w:color="auto"/>
            </w:tcBorders>
          </w:tcPr>
          <w:p w:rsidR="00A20ACF" w:rsidRPr="00C60D06" w:rsidRDefault="00A20ACF" w:rsidP="00457832">
            <w:pPr>
              <w:tabs>
                <w:tab w:val="left" w:pos="6120"/>
              </w:tabs>
            </w:pPr>
          </w:p>
        </w:tc>
        <w:tc>
          <w:tcPr>
            <w:tcW w:w="4481" w:type="pct"/>
            <w:gridSpan w:val="9"/>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en-GB" w:eastAsia="en-GB"/>
              </w:rPr>
              <mc:AlternateContent>
                <mc:Choice Requires="wps">
                  <w:drawing>
                    <wp:anchor distT="0" distB="0" distL="114300" distR="114300" simplePos="0" relativeHeight="251661312" behindDoc="0" locked="0" layoutInCell="0" allowOverlap="1" wp14:anchorId="546C4E42" wp14:editId="5A03111E">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43F9" w:rsidRDefault="004F43F9"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37.4pt" o:ole="" fillcolor="window">
                                        <v:imagedata r:id="rId11" o:title=""/>
                                      </v:shape>
                                      <o:OLEObject Type="Embed" ProgID="Word.Picture.8" ShapeID="_x0000_i1025" DrawAspect="Content" ObjectID="_161716651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F43F9" w:rsidRDefault="004F43F9" w:rsidP="00277A9E">
                            <w:r w:rsidRPr="00EC278C">
                              <w:object w:dxaOrig="600" w:dyaOrig="750" w14:anchorId="64A56958">
                                <v:shape id="_x0000_i1025" type="#_x0000_t75" style="width:29.7pt;height:37.4pt" o:ole="" fillcolor="window">
                                  <v:imagedata r:id="rId13" o:title=""/>
                                </v:shape>
                                <o:OLEObject Type="Embed" ProgID="Word.Picture.8" ShapeID="_x0000_i1025" DrawAspect="Content" ObjectID="_1617007172"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F51523">
            <w:pPr>
              <w:numPr>
                <w:ilvl w:val="1"/>
                <w:numId w:val="19"/>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F51523">
            <w:pPr>
              <w:numPr>
                <w:ilvl w:val="1"/>
                <w:numId w:val="19"/>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F51523">
            <w:pPr>
              <w:numPr>
                <w:ilvl w:val="0"/>
                <w:numId w:val="12"/>
              </w:numPr>
              <w:suppressAutoHyphens/>
              <w:ind w:left="1276" w:hanging="425"/>
              <w:jc w:val="both"/>
            </w:pPr>
            <w:r w:rsidRPr="00C00499">
              <w:lastRenderedPageBreak/>
              <w:t>Specificaţia tehnică;</w:t>
            </w:r>
          </w:p>
          <w:p w:rsidR="003B50B6" w:rsidRPr="00C00499" w:rsidRDefault="003B50B6" w:rsidP="00F51523">
            <w:pPr>
              <w:numPr>
                <w:ilvl w:val="0"/>
                <w:numId w:val="12"/>
              </w:numPr>
              <w:suppressAutoHyphens/>
              <w:ind w:left="1276" w:hanging="425"/>
              <w:jc w:val="both"/>
            </w:pPr>
            <w:r w:rsidRPr="00C00499">
              <w:t>Specificația de preț;</w:t>
            </w:r>
          </w:p>
          <w:p w:rsidR="003B50B6" w:rsidRPr="00C00499" w:rsidRDefault="003B50B6" w:rsidP="00F51523">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F51523">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F51523">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F51523">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F51523">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F51523">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F51523">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F51523">
            <w:pPr>
              <w:numPr>
                <w:ilvl w:val="1"/>
                <w:numId w:val="13"/>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F51523">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F51523">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F51523">
            <w:pPr>
              <w:numPr>
                <w:ilvl w:val="1"/>
                <w:numId w:val="13"/>
              </w:numPr>
              <w:tabs>
                <w:tab w:val="left" w:pos="1134"/>
              </w:tabs>
              <w:ind w:left="0" w:firstLine="567"/>
              <w:jc w:val="both"/>
            </w:pPr>
            <w:r w:rsidRPr="00C00499">
              <w:t xml:space="preserve">Achitarea plăţilor pentru Bunurile livrate va efectua în lei moldoveneşti. </w:t>
            </w:r>
          </w:p>
          <w:p w:rsidR="003B50B6" w:rsidRPr="00C00499" w:rsidRDefault="003B50B6" w:rsidP="00F51523">
            <w:pPr>
              <w:numPr>
                <w:ilvl w:val="1"/>
                <w:numId w:val="13"/>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F51523">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F51523">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F51523">
            <w:pPr>
              <w:numPr>
                <w:ilvl w:val="0"/>
                <w:numId w:val="14"/>
              </w:numPr>
              <w:tabs>
                <w:tab w:val="left" w:pos="1134"/>
              </w:tabs>
              <w:ind w:left="0" w:firstLine="567"/>
              <w:jc w:val="both"/>
            </w:pPr>
            <w:r w:rsidRPr="00C00499">
              <w:t>calitatea Bunurilor corespunde informaţiei indicate în Specificaţie;</w:t>
            </w:r>
          </w:p>
          <w:p w:rsidR="003B50B6" w:rsidRPr="00C00499" w:rsidRDefault="003B50B6" w:rsidP="00F51523">
            <w:pPr>
              <w:numPr>
                <w:ilvl w:val="0"/>
                <w:numId w:val="14"/>
              </w:numPr>
              <w:tabs>
                <w:tab w:val="left" w:pos="1134"/>
              </w:tabs>
              <w:ind w:left="0" w:firstLine="567"/>
              <w:jc w:val="both"/>
            </w:pPr>
            <w:r w:rsidRPr="00C00499">
              <w:t>ambalajul şi integritatea Bunurilor corespunde informaţiei indicate în Specificaţie.</w:t>
            </w:r>
          </w:p>
          <w:p w:rsidR="003B50B6" w:rsidRPr="00923642" w:rsidRDefault="003B50B6" w:rsidP="00F51523">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F51523">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În baza prezentului Contract, Vînzătorul se obligă:</w:t>
            </w:r>
          </w:p>
          <w:p w:rsidR="003B50B6" w:rsidRPr="00C00499" w:rsidRDefault="003B50B6" w:rsidP="00F51523">
            <w:pPr>
              <w:numPr>
                <w:ilvl w:val="0"/>
                <w:numId w:val="15"/>
              </w:numPr>
              <w:tabs>
                <w:tab w:val="left" w:pos="1134"/>
                <w:tab w:val="left" w:pos="1701"/>
              </w:tabs>
              <w:ind w:left="0" w:firstLine="567"/>
            </w:pPr>
            <w:r w:rsidRPr="00C00499">
              <w:t>să livreze Bunurile în condiţiile prevăzute de prezentul Contract;</w:t>
            </w:r>
          </w:p>
          <w:p w:rsidR="003B50B6" w:rsidRPr="00C00499" w:rsidRDefault="003B50B6" w:rsidP="00F51523">
            <w:pPr>
              <w:numPr>
                <w:ilvl w:val="0"/>
                <w:numId w:val="15"/>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F51523">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F51523">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F51523">
            <w:pPr>
              <w:numPr>
                <w:ilvl w:val="1"/>
                <w:numId w:val="13"/>
              </w:numPr>
              <w:tabs>
                <w:tab w:val="left" w:pos="1134"/>
              </w:tabs>
              <w:ind w:left="0" w:firstLine="567"/>
              <w:jc w:val="both"/>
            </w:pPr>
            <w:r w:rsidRPr="00C00499">
              <w:t>În baza prezentului Contract, Cumpărătorul se obligă:</w:t>
            </w:r>
          </w:p>
          <w:p w:rsidR="003B50B6" w:rsidRPr="00C00499" w:rsidRDefault="003B50B6" w:rsidP="00F51523">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F51523">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F51523">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F51523">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Rezilierea Contractului se poate realiza cu acordul comun al Părţilor.</w:t>
            </w:r>
          </w:p>
          <w:p w:rsidR="003B50B6" w:rsidRPr="00C00499" w:rsidRDefault="003B50B6" w:rsidP="00F51523">
            <w:pPr>
              <w:numPr>
                <w:ilvl w:val="1"/>
                <w:numId w:val="13"/>
              </w:numPr>
              <w:tabs>
                <w:tab w:val="left" w:pos="1134"/>
              </w:tabs>
              <w:ind w:left="0" w:firstLine="567"/>
              <w:jc w:val="both"/>
            </w:pPr>
            <w:r w:rsidRPr="00C00499">
              <w:t>Contractul poate fi reziliat în mod unilateral de către:</w:t>
            </w:r>
          </w:p>
          <w:p w:rsidR="003B50B6" w:rsidRPr="00C00499" w:rsidRDefault="003B50B6" w:rsidP="00F51523">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F51523">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F51523">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F51523">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F51523">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F51523">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F51523">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F51523">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F51523">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F51523">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F51523">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F51523">
            <w:pPr>
              <w:numPr>
                <w:ilvl w:val="0"/>
                <w:numId w:val="13"/>
              </w:numPr>
              <w:tabs>
                <w:tab w:val="left" w:pos="1134"/>
              </w:tabs>
              <w:ind w:left="0" w:firstLine="567"/>
            </w:pPr>
            <w:r w:rsidRPr="00C00499">
              <w:rPr>
                <w:b/>
                <w:sz w:val="28"/>
                <w:szCs w:val="28"/>
              </w:rPr>
              <w:t>Sancţiuni</w:t>
            </w:r>
          </w:p>
          <w:p w:rsidR="003B50B6" w:rsidRPr="00C00499" w:rsidRDefault="003B50B6" w:rsidP="00F51523">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F51523">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F51523">
            <w:pPr>
              <w:numPr>
                <w:ilvl w:val="1"/>
                <w:numId w:val="13"/>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F51523">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Furnizorul are obligaţia să despăgubească achizitorul împotriva oricăror:</w:t>
            </w:r>
          </w:p>
          <w:p w:rsidR="003B50B6" w:rsidRPr="00C00499" w:rsidRDefault="003B50B6" w:rsidP="00F51523">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F51523">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F51523">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F51523">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F51523">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F51523">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F51523">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F51523">
            <w:pPr>
              <w:numPr>
                <w:ilvl w:val="1"/>
                <w:numId w:val="13"/>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F51523">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F51523">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F51523">
            <w:pPr>
              <w:numPr>
                <w:ilvl w:val="0"/>
                <w:numId w:val="13"/>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en-GB" w:eastAsia="en-GB"/>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43F9" w:rsidRDefault="004F43F9" w:rsidP="003B50B6">
                                  <w:r w:rsidRPr="00EC278C">
                                    <w:object w:dxaOrig="600" w:dyaOrig="750">
                                      <v:shape id="_x0000_i1026" type="#_x0000_t75" style="width:29.85pt;height:37.4pt" o:ole="" fillcolor="window">
                                        <v:imagedata r:id="rId11" o:title=""/>
                                      </v:shape>
                                      <o:OLEObject Type="Embed" ProgID="Word.Picture.8" ShapeID="_x0000_i1026" DrawAspect="Content" ObjectID="_1617166511"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4F43F9" w:rsidRDefault="004F43F9" w:rsidP="003B50B6">
                            <w:r w:rsidRPr="00EC278C">
                              <w:object w:dxaOrig="600" w:dyaOrig="750">
                                <v:shape id="_x0000_i1026" type="#_x0000_t75" style="width:29.7pt;height:37.4pt" o:ole="" fillcolor="window">
                                  <v:imagedata r:id="rId13" o:title=""/>
                                </v:shape>
                                <o:OLEObject Type="Embed" ProgID="Word.Picture.8" ShapeID="_x0000_i1026" DrawAspect="Content" ObjectID="_1617007173"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F51523">
            <w:pPr>
              <w:pStyle w:val="a"/>
              <w:numPr>
                <w:ilvl w:val="0"/>
                <w:numId w:val="32"/>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F51523">
            <w:pPr>
              <w:pStyle w:val="a"/>
              <w:numPr>
                <w:ilvl w:val="3"/>
                <w:numId w:val="32"/>
              </w:numPr>
              <w:jc w:val="center"/>
              <w:rPr>
                <w:i/>
                <w:sz w:val="18"/>
                <w:szCs w:val="18"/>
              </w:rPr>
            </w:pPr>
            <w:r w:rsidRPr="006D32CC">
              <w:rPr>
                <w:i/>
                <w:sz w:val="18"/>
                <w:szCs w:val="18"/>
              </w:rPr>
              <w:t>(denumirea serviciului)</w:t>
            </w:r>
          </w:p>
          <w:p w:rsidR="003B50B6" w:rsidRPr="006D32CC" w:rsidRDefault="003B50B6" w:rsidP="00F51523">
            <w:pPr>
              <w:pStyle w:val="a"/>
              <w:numPr>
                <w:ilvl w:val="0"/>
                <w:numId w:val="32"/>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F51523">
            <w:pPr>
              <w:numPr>
                <w:ilvl w:val="0"/>
                <w:numId w:val="31"/>
              </w:numPr>
              <w:suppressAutoHyphens/>
              <w:jc w:val="both"/>
            </w:pPr>
            <w:r w:rsidRPr="00C60D06">
              <w:t>Specificaţia tehnică;</w:t>
            </w:r>
          </w:p>
          <w:p w:rsidR="003B50B6" w:rsidRPr="00C60D06" w:rsidRDefault="003B50B6" w:rsidP="00F51523">
            <w:pPr>
              <w:numPr>
                <w:ilvl w:val="0"/>
                <w:numId w:val="31"/>
              </w:numPr>
              <w:suppressAutoHyphens/>
              <w:jc w:val="both"/>
            </w:pPr>
            <w:r w:rsidRPr="00C60D06">
              <w:t>Specificația de preț;</w:t>
            </w:r>
          </w:p>
          <w:p w:rsidR="003B50B6" w:rsidRPr="00C60D06" w:rsidRDefault="003B50B6" w:rsidP="00F51523">
            <w:pPr>
              <w:numPr>
                <w:ilvl w:val="0"/>
                <w:numId w:val="31"/>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F51523">
            <w:pPr>
              <w:pStyle w:val="a"/>
              <w:numPr>
                <w:ilvl w:val="0"/>
                <w:numId w:val="22"/>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F51523">
            <w:pPr>
              <w:pStyle w:val="a"/>
              <w:numPr>
                <w:ilvl w:val="0"/>
                <w:numId w:val="22"/>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F51523">
            <w:pPr>
              <w:pStyle w:val="a"/>
              <w:numPr>
                <w:ilvl w:val="0"/>
                <w:numId w:val="22"/>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F51523">
            <w:pPr>
              <w:pStyle w:val="a"/>
              <w:numPr>
                <w:ilvl w:val="0"/>
                <w:numId w:val="33"/>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3"/>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F51523">
            <w:pPr>
              <w:numPr>
                <w:ilvl w:val="1"/>
                <w:numId w:val="33"/>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F51523">
            <w:pPr>
              <w:numPr>
                <w:ilvl w:val="1"/>
                <w:numId w:val="33"/>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F51523">
            <w:pPr>
              <w:numPr>
                <w:ilvl w:val="1"/>
                <w:numId w:val="33"/>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F51523">
            <w:pPr>
              <w:pStyle w:val="a"/>
              <w:numPr>
                <w:ilvl w:val="1"/>
                <w:numId w:val="34"/>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F51523">
            <w:pPr>
              <w:pStyle w:val="a"/>
              <w:numPr>
                <w:ilvl w:val="1"/>
                <w:numId w:val="34"/>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F51523">
            <w:pPr>
              <w:pStyle w:val="a"/>
              <w:numPr>
                <w:ilvl w:val="0"/>
                <w:numId w:val="34"/>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4"/>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F51523">
            <w:pPr>
              <w:numPr>
                <w:ilvl w:val="1"/>
                <w:numId w:val="34"/>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F51523">
            <w:pPr>
              <w:numPr>
                <w:ilvl w:val="1"/>
                <w:numId w:val="34"/>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F51523">
            <w:pPr>
              <w:numPr>
                <w:ilvl w:val="1"/>
                <w:numId w:val="34"/>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F51523">
            <w:pPr>
              <w:numPr>
                <w:ilvl w:val="1"/>
                <w:numId w:val="34"/>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4"/>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F51523">
            <w:pPr>
              <w:numPr>
                <w:ilvl w:val="0"/>
                <w:numId w:val="39"/>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F51523">
            <w:pPr>
              <w:numPr>
                <w:ilvl w:val="0"/>
                <w:numId w:val="39"/>
              </w:numPr>
              <w:tabs>
                <w:tab w:val="left" w:pos="1134"/>
              </w:tabs>
              <w:jc w:val="both"/>
            </w:pPr>
            <w:r w:rsidRPr="00C60D06">
              <w:t>calitatea Serviciilor corespunde informaţiei indicate în Specificaţie;</w:t>
            </w:r>
          </w:p>
          <w:p w:rsidR="003B50B6" w:rsidRPr="00C60D06" w:rsidRDefault="003B50B6" w:rsidP="00F51523">
            <w:pPr>
              <w:numPr>
                <w:ilvl w:val="1"/>
                <w:numId w:val="34"/>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4"/>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F51523">
            <w:pPr>
              <w:numPr>
                <w:ilvl w:val="1"/>
                <w:numId w:val="34"/>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4"/>
              </w:numPr>
              <w:tabs>
                <w:tab w:val="left" w:pos="1134"/>
              </w:tabs>
              <w:ind w:left="0" w:firstLine="567"/>
              <w:jc w:val="both"/>
            </w:pPr>
            <w:r w:rsidRPr="00C60D06">
              <w:t>În baza prezentului Contract, Prestatorul se obligă:</w:t>
            </w:r>
          </w:p>
          <w:p w:rsidR="003B50B6" w:rsidRPr="00C60D06" w:rsidRDefault="003B50B6" w:rsidP="00F51523">
            <w:pPr>
              <w:numPr>
                <w:ilvl w:val="0"/>
                <w:numId w:val="35"/>
              </w:numPr>
              <w:tabs>
                <w:tab w:val="left" w:pos="1134"/>
                <w:tab w:val="left" w:pos="1701"/>
              </w:tabs>
            </w:pPr>
            <w:r w:rsidRPr="00C60D06">
              <w:t>să presteze Serviciile în condiţiile prevăzute de prezentul Contract;</w:t>
            </w:r>
          </w:p>
          <w:p w:rsidR="003B50B6" w:rsidRPr="00C60D06" w:rsidRDefault="003B50B6" w:rsidP="00F51523">
            <w:pPr>
              <w:numPr>
                <w:ilvl w:val="0"/>
                <w:numId w:val="35"/>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F51523">
            <w:pPr>
              <w:numPr>
                <w:ilvl w:val="0"/>
                <w:numId w:val="35"/>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F51523">
            <w:pPr>
              <w:numPr>
                <w:ilvl w:val="0"/>
                <w:numId w:val="35"/>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F51523">
            <w:pPr>
              <w:numPr>
                <w:ilvl w:val="1"/>
                <w:numId w:val="34"/>
              </w:numPr>
              <w:tabs>
                <w:tab w:val="left" w:pos="1134"/>
              </w:tabs>
              <w:ind w:left="0" w:firstLine="567"/>
              <w:jc w:val="both"/>
            </w:pPr>
            <w:r w:rsidRPr="00C60D06">
              <w:t>În baza prezentului Contract, Cumpărătorul se obligă:</w:t>
            </w:r>
          </w:p>
          <w:p w:rsidR="003B50B6" w:rsidRPr="00C60D06" w:rsidRDefault="003B50B6" w:rsidP="00F51523">
            <w:pPr>
              <w:numPr>
                <w:ilvl w:val="0"/>
                <w:numId w:val="36"/>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F51523">
            <w:pPr>
              <w:numPr>
                <w:ilvl w:val="0"/>
                <w:numId w:val="36"/>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4"/>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F51523">
            <w:pPr>
              <w:numPr>
                <w:ilvl w:val="1"/>
                <w:numId w:val="34"/>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F51523">
            <w:pPr>
              <w:numPr>
                <w:ilvl w:val="1"/>
                <w:numId w:val="34"/>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4"/>
              </w:numPr>
              <w:tabs>
                <w:tab w:val="left" w:pos="1134"/>
              </w:tabs>
              <w:ind w:left="0" w:firstLine="567"/>
              <w:jc w:val="both"/>
            </w:pPr>
            <w:r w:rsidRPr="00C60D06">
              <w:t>Rezilierea Contractului se poate realiza cu acordul comun al Părţilor.</w:t>
            </w:r>
          </w:p>
          <w:p w:rsidR="003B50B6" w:rsidRPr="00C60D06" w:rsidRDefault="003B50B6" w:rsidP="00F51523">
            <w:pPr>
              <w:numPr>
                <w:ilvl w:val="1"/>
                <w:numId w:val="34"/>
              </w:numPr>
              <w:tabs>
                <w:tab w:val="left" w:pos="1134"/>
              </w:tabs>
              <w:ind w:left="0" w:firstLine="567"/>
              <w:jc w:val="both"/>
            </w:pPr>
            <w:r w:rsidRPr="00C60D06">
              <w:t>Contractul poate fi reziliat în mod unilateral de către:</w:t>
            </w:r>
          </w:p>
          <w:p w:rsidR="003B50B6" w:rsidRPr="00C60D06" w:rsidRDefault="003B50B6" w:rsidP="00F51523">
            <w:pPr>
              <w:numPr>
                <w:ilvl w:val="0"/>
                <w:numId w:val="37"/>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F51523">
            <w:pPr>
              <w:numPr>
                <w:ilvl w:val="0"/>
                <w:numId w:val="37"/>
              </w:numPr>
              <w:tabs>
                <w:tab w:val="left" w:pos="1134"/>
              </w:tabs>
              <w:ind w:firstLine="198"/>
            </w:pPr>
            <w:r w:rsidRPr="00C60D06">
              <w:t>Cumpărător în caz de nerespectare de către Prestator a termenelor de prestare stabilite;</w:t>
            </w:r>
          </w:p>
          <w:p w:rsidR="003B50B6" w:rsidRPr="00C60D06" w:rsidRDefault="003B50B6" w:rsidP="00F51523">
            <w:pPr>
              <w:numPr>
                <w:ilvl w:val="0"/>
                <w:numId w:val="37"/>
              </w:numPr>
              <w:tabs>
                <w:tab w:val="left" w:pos="1134"/>
              </w:tabs>
              <w:ind w:left="0" w:firstLine="776"/>
            </w:pPr>
            <w:r w:rsidRPr="00C60D06">
              <w:t>Prestator în caz de nerespectare de către Cumpărător a termenelor de plată a Serviciilor;</w:t>
            </w:r>
          </w:p>
          <w:p w:rsidR="003B50B6" w:rsidRPr="00C60D06" w:rsidRDefault="003B50B6" w:rsidP="00F51523">
            <w:pPr>
              <w:numPr>
                <w:ilvl w:val="0"/>
                <w:numId w:val="37"/>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F51523">
            <w:pPr>
              <w:numPr>
                <w:ilvl w:val="1"/>
                <w:numId w:val="34"/>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F51523">
            <w:pPr>
              <w:numPr>
                <w:ilvl w:val="1"/>
                <w:numId w:val="34"/>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4"/>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F51523">
            <w:pPr>
              <w:numPr>
                <w:ilvl w:val="1"/>
                <w:numId w:val="34"/>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F51523">
            <w:pPr>
              <w:numPr>
                <w:ilvl w:val="1"/>
                <w:numId w:val="34"/>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F51523">
            <w:pPr>
              <w:numPr>
                <w:ilvl w:val="1"/>
                <w:numId w:val="34"/>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F51523">
            <w:pPr>
              <w:numPr>
                <w:ilvl w:val="1"/>
                <w:numId w:val="34"/>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F51523">
            <w:pPr>
              <w:numPr>
                <w:ilvl w:val="1"/>
                <w:numId w:val="34"/>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F51523">
            <w:pPr>
              <w:numPr>
                <w:ilvl w:val="0"/>
                <w:numId w:val="34"/>
              </w:numPr>
              <w:tabs>
                <w:tab w:val="left" w:pos="1134"/>
              </w:tabs>
              <w:ind w:left="0" w:firstLine="567"/>
            </w:pPr>
            <w:r w:rsidRPr="00C60D06">
              <w:rPr>
                <w:b/>
                <w:sz w:val="28"/>
                <w:szCs w:val="28"/>
              </w:rPr>
              <w:t>Sancţiuni</w:t>
            </w:r>
          </w:p>
          <w:p w:rsidR="003B50B6" w:rsidRPr="00C60D06" w:rsidRDefault="003B50B6" w:rsidP="00F51523">
            <w:pPr>
              <w:numPr>
                <w:ilvl w:val="1"/>
                <w:numId w:val="34"/>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F51523">
            <w:pPr>
              <w:numPr>
                <w:ilvl w:val="1"/>
                <w:numId w:val="34"/>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F51523">
            <w:pPr>
              <w:numPr>
                <w:ilvl w:val="1"/>
                <w:numId w:val="34"/>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F51523">
            <w:pPr>
              <w:numPr>
                <w:ilvl w:val="1"/>
                <w:numId w:val="34"/>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4"/>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F51523">
            <w:pPr>
              <w:numPr>
                <w:ilvl w:val="0"/>
                <w:numId w:val="38"/>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F51523">
            <w:pPr>
              <w:numPr>
                <w:ilvl w:val="0"/>
                <w:numId w:val="38"/>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1"/>
                <w:numId w:val="34"/>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F51523">
            <w:pPr>
              <w:numPr>
                <w:ilvl w:val="1"/>
                <w:numId w:val="34"/>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F51523">
            <w:pPr>
              <w:numPr>
                <w:ilvl w:val="1"/>
                <w:numId w:val="34"/>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F51523">
            <w:pPr>
              <w:numPr>
                <w:ilvl w:val="1"/>
                <w:numId w:val="34"/>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F51523">
            <w:pPr>
              <w:numPr>
                <w:ilvl w:val="1"/>
                <w:numId w:val="34"/>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F51523">
            <w:pPr>
              <w:numPr>
                <w:ilvl w:val="1"/>
                <w:numId w:val="34"/>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F51523">
            <w:pPr>
              <w:numPr>
                <w:ilvl w:val="1"/>
                <w:numId w:val="34"/>
              </w:numPr>
              <w:tabs>
                <w:tab w:val="left" w:pos="1134"/>
              </w:tabs>
              <w:ind w:left="0" w:firstLine="567"/>
              <w:jc w:val="both"/>
            </w:pPr>
            <w:r w:rsidRPr="00A20ACF">
              <w:t xml:space="preserve">Prezentul Contract este valabil pînă la 31 decembrie 20__.                         </w:t>
            </w:r>
          </w:p>
          <w:p w:rsidR="003B50B6" w:rsidRPr="00C60D06" w:rsidRDefault="003B50B6" w:rsidP="00F51523">
            <w:pPr>
              <w:numPr>
                <w:ilvl w:val="1"/>
                <w:numId w:val="34"/>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AD7B6D">
            <w:pPr>
              <w:numPr>
                <w:ilvl w:val="1"/>
                <w:numId w:val="34"/>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tc>
      </w:tr>
      <w:tr w:rsidR="003B50B6" w:rsidRPr="00C60D06" w:rsidTr="00277A9E">
        <w:trPr>
          <w:gridAfter w:val="1"/>
          <w:wAfter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lastRenderedPageBreak/>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F51523">
            <w:pPr>
              <w:numPr>
                <w:ilvl w:val="0"/>
                <w:numId w:val="34"/>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B4" w:rsidRDefault="00DC43B4" w:rsidP="00A20ACF">
      <w:r>
        <w:separator/>
      </w:r>
    </w:p>
  </w:endnote>
  <w:endnote w:type="continuationSeparator" w:id="0">
    <w:p w:rsidR="00DC43B4" w:rsidRDefault="00DC43B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F9" w:rsidRDefault="004F43F9" w:rsidP="00457832">
    <w:pPr>
      <w:pStyle w:val="a4"/>
      <w:jc w:val="center"/>
    </w:pPr>
    <w:r>
      <w:fldChar w:fldCharType="begin"/>
    </w:r>
    <w:r>
      <w:instrText xml:space="preserve"> PAGE   \* MERGEFORMAT </w:instrText>
    </w:r>
    <w:r>
      <w:fldChar w:fldCharType="separate"/>
    </w:r>
    <w:r w:rsidR="001A6589">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F9" w:rsidRDefault="004F43F9" w:rsidP="00457832">
    <w:pPr>
      <w:pStyle w:val="a4"/>
      <w:jc w:val="center"/>
    </w:pPr>
    <w:r>
      <w:fldChar w:fldCharType="begin"/>
    </w:r>
    <w:r>
      <w:instrText xml:space="preserve"> PAGE   \* MERGEFORMAT </w:instrText>
    </w:r>
    <w:r>
      <w:fldChar w:fldCharType="separate"/>
    </w:r>
    <w:r w:rsidR="001A6589">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F9" w:rsidRDefault="004F43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B4" w:rsidRDefault="00DC43B4" w:rsidP="00A20ACF">
      <w:r>
        <w:separator/>
      </w:r>
    </w:p>
  </w:footnote>
  <w:footnote w:type="continuationSeparator" w:id="0">
    <w:p w:rsidR="00DC43B4" w:rsidRDefault="00DC43B4" w:rsidP="00A20ACF">
      <w:r>
        <w:continuationSeparator/>
      </w:r>
    </w:p>
  </w:footnote>
  <w:footnote w:id="1">
    <w:p w:rsidR="004F43F9" w:rsidRPr="00540469" w:rsidRDefault="004F43F9"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5E6"/>
    <w:multiLevelType w:val="multilevel"/>
    <w:tmpl w:val="335015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61BA8"/>
    <w:multiLevelType w:val="multilevel"/>
    <w:tmpl w:val="EA6E00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F972758"/>
    <w:multiLevelType w:val="multilevel"/>
    <w:tmpl w:val="66E82E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2B67384F"/>
    <w:multiLevelType w:val="multilevel"/>
    <w:tmpl w:val="579E9A0E"/>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31D2D08"/>
    <w:multiLevelType w:val="multilevel"/>
    <w:tmpl w:val="E0220B1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8">
    <w:nsid w:val="3BEB700C"/>
    <w:multiLevelType w:val="multilevel"/>
    <w:tmpl w:val="B2FE3FBC"/>
    <w:lvl w:ilvl="0">
      <w:start w:val="1"/>
      <w:numFmt w:val="decimal"/>
      <w:lvlText w:val="%1"/>
      <w:lvlJc w:val="left"/>
      <w:pPr>
        <w:ind w:left="360" w:hanging="360"/>
      </w:pPr>
      <w:rPr>
        <w:rFonts w:eastAsiaTheme="majorEastAsia" w:hint="default"/>
        <w:b/>
        <w:color w:val="000000"/>
      </w:rPr>
    </w:lvl>
    <w:lvl w:ilvl="1">
      <w:start w:val="1"/>
      <w:numFmt w:val="decimal"/>
      <w:lvlText w:val="%1.%2"/>
      <w:lvlJc w:val="left"/>
      <w:pPr>
        <w:ind w:left="360" w:hanging="360"/>
      </w:pPr>
      <w:rPr>
        <w:rFonts w:eastAsiaTheme="majorEastAsia" w:hint="default"/>
        <w:b/>
        <w:color w:val="000000"/>
      </w:rPr>
    </w:lvl>
    <w:lvl w:ilvl="2">
      <w:start w:val="1"/>
      <w:numFmt w:val="decimal"/>
      <w:lvlText w:val="%1.%2.%3"/>
      <w:lvlJc w:val="left"/>
      <w:pPr>
        <w:ind w:left="360" w:hanging="360"/>
      </w:pPr>
      <w:rPr>
        <w:rFonts w:eastAsiaTheme="majorEastAsia" w:hint="default"/>
        <w:b/>
        <w:color w:val="000000"/>
      </w:rPr>
    </w:lvl>
    <w:lvl w:ilvl="3">
      <w:start w:val="1"/>
      <w:numFmt w:val="decimal"/>
      <w:lvlText w:val="%1.%2.%3.%4"/>
      <w:lvlJc w:val="left"/>
      <w:pPr>
        <w:ind w:left="720" w:hanging="720"/>
      </w:pPr>
      <w:rPr>
        <w:rFonts w:eastAsiaTheme="majorEastAsia" w:hint="default"/>
        <w:b/>
        <w:color w:val="000000"/>
      </w:rPr>
    </w:lvl>
    <w:lvl w:ilvl="4">
      <w:start w:val="1"/>
      <w:numFmt w:val="decimal"/>
      <w:lvlText w:val="%1.%2.%3.%4.%5"/>
      <w:lvlJc w:val="left"/>
      <w:pPr>
        <w:ind w:left="720" w:hanging="720"/>
      </w:pPr>
      <w:rPr>
        <w:rFonts w:eastAsiaTheme="majorEastAsia" w:hint="default"/>
        <w:b/>
        <w:color w:val="000000"/>
      </w:rPr>
    </w:lvl>
    <w:lvl w:ilvl="5">
      <w:start w:val="1"/>
      <w:numFmt w:val="decimal"/>
      <w:lvlText w:val="%1.%2.%3.%4.%5.%6"/>
      <w:lvlJc w:val="left"/>
      <w:pPr>
        <w:ind w:left="720" w:hanging="720"/>
      </w:pPr>
      <w:rPr>
        <w:rFonts w:eastAsiaTheme="majorEastAsia" w:hint="default"/>
        <w:b/>
        <w:color w:val="000000"/>
      </w:rPr>
    </w:lvl>
    <w:lvl w:ilvl="6">
      <w:start w:val="1"/>
      <w:numFmt w:val="decimal"/>
      <w:lvlText w:val="%1.%2.%3.%4.%5.%6.%7"/>
      <w:lvlJc w:val="left"/>
      <w:pPr>
        <w:ind w:left="1080" w:hanging="1080"/>
      </w:pPr>
      <w:rPr>
        <w:rFonts w:eastAsiaTheme="majorEastAsia" w:hint="default"/>
        <w:b/>
        <w:color w:val="000000"/>
      </w:rPr>
    </w:lvl>
    <w:lvl w:ilvl="7">
      <w:start w:val="1"/>
      <w:numFmt w:val="decimal"/>
      <w:lvlText w:val="%1.%2.%3.%4.%5.%6.%7.%8"/>
      <w:lvlJc w:val="left"/>
      <w:pPr>
        <w:ind w:left="1080" w:hanging="1080"/>
      </w:pPr>
      <w:rPr>
        <w:rFonts w:eastAsiaTheme="majorEastAsia" w:hint="default"/>
        <w:b/>
        <w:color w:val="000000"/>
      </w:rPr>
    </w:lvl>
    <w:lvl w:ilvl="8">
      <w:start w:val="1"/>
      <w:numFmt w:val="decimal"/>
      <w:lvlText w:val="%1.%2.%3.%4.%5.%6.%7.%8.%9"/>
      <w:lvlJc w:val="left"/>
      <w:pPr>
        <w:ind w:left="1080" w:hanging="1080"/>
      </w:pPr>
      <w:rPr>
        <w:rFonts w:eastAsiaTheme="majorEastAsia" w:hint="default"/>
        <w:b/>
        <w:color w:val="000000"/>
      </w:rPr>
    </w:lvl>
  </w:abstractNum>
  <w:abstractNum w:abstractNumId="29">
    <w:nsid w:val="41DE3564"/>
    <w:multiLevelType w:val="multilevel"/>
    <w:tmpl w:val="9FCC02D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233066"/>
    <w:multiLevelType w:val="multilevel"/>
    <w:tmpl w:val="DD2807B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617CFC"/>
    <w:multiLevelType w:val="multilevel"/>
    <w:tmpl w:val="44C4A00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1A43A31"/>
    <w:multiLevelType w:val="multilevel"/>
    <w:tmpl w:val="DBB2D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5123E5"/>
    <w:multiLevelType w:val="multilevel"/>
    <w:tmpl w:val="B8924F3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9E5492E"/>
    <w:multiLevelType w:val="multilevel"/>
    <w:tmpl w:val="A78E89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3B0106"/>
    <w:multiLevelType w:val="multilevel"/>
    <w:tmpl w:val="89CCF7E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E70F49"/>
    <w:multiLevelType w:val="multilevel"/>
    <w:tmpl w:val="BCF8037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C853E63"/>
    <w:multiLevelType w:val="multilevel"/>
    <w:tmpl w:val="B0D08C2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1"/>
  </w:num>
  <w:num w:numId="2">
    <w:abstractNumId w:val="52"/>
  </w:num>
  <w:num w:numId="3">
    <w:abstractNumId w:val="7"/>
  </w:num>
  <w:num w:numId="4">
    <w:abstractNumId w:val="4"/>
  </w:num>
  <w:num w:numId="5">
    <w:abstractNumId w:val="2"/>
  </w:num>
  <w:num w:numId="6">
    <w:abstractNumId w:val="32"/>
  </w:num>
  <w:num w:numId="7">
    <w:abstractNumId w:val="23"/>
  </w:num>
  <w:num w:numId="8">
    <w:abstractNumId w:val="40"/>
  </w:num>
  <w:num w:numId="9">
    <w:abstractNumId w:val="9"/>
  </w:num>
  <w:num w:numId="10">
    <w:abstractNumId w:val="36"/>
  </w:num>
  <w:num w:numId="11">
    <w:abstractNumId w:val="53"/>
  </w:num>
  <w:num w:numId="12">
    <w:abstractNumId w:val="31"/>
  </w:num>
  <w:num w:numId="13">
    <w:abstractNumId w:val="21"/>
  </w:num>
  <w:num w:numId="14">
    <w:abstractNumId w:val="48"/>
  </w:num>
  <w:num w:numId="15">
    <w:abstractNumId w:val="30"/>
  </w:num>
  <w:num w:numId="16">
    <w:abstractNumId w:val="18"/>
  </w:num>
  <w:num w:numId="17">
    <w:abstractNumId w:val="22"/>
  </w:num>
  <w:num w:numId="18">
    <w:abstractNumId w:val="19"/>
  </w:num>
  <w:num w:numId="19">
    <w:abstractNumId w:val="42"/>
  </w:num>
  <w:num w:numId="20">
    <w:abstractNumId w:val="50"/>
  </w:num>
  <w:num w:numId="21">
    <w:abstractNumId w:val="25"/>
  </w:num>
  <w:num w:numId="22">
    <w:abstractNumId w:val="12"/>
  </w:num>
  <w:num w:numId="23">
    <w:abstractNumId w:val="26"/>
  </w:num>
  <w:num w:numId="24">
    <w:abstractNumId w:val="39"/>
  </w:num>
  <w:num w:numId="25">
    <w:abstractNumId w:val="16"/>
  </w:num>
  <w:num w:numId="26">
    <w:abstractNumId w:val="13"/>
  </w:num>
  <w:num w:numId="27">
    <w:abstractNumId w:val="38"/>
  </w:num>
  <w:num w:numId="28">
    <w:abstractNumId w:val="1"/>
  </w:num>
  <w:num w:numId="29">
    <w:abstractNumId w:val="35"/>
  </w:num>
  <w:num w:numId="30">
    <w:abstractNumId w:val="5"/>
  </w:num>
  <w:num w:numId="31">
    <w:abstractNumId w:val="6"/>
  </w:num>
  <w:num w:numId="32">
    <w:abstractNumId w:val="8"/>
  </w:num>
  <w:num w:numId="33">
    <w:abstractNumId w:val="3"/>
  </w:num>
  <w:num w:numId="34">
    <w:abstractNumId w:val="14"/>
  </w:num>
  <w:num w:numId="35">
    <w:abstractNumId w:val="17"/>
  </w:num>
  <w:num w:numId="36">
    <w:abstractNumId w:val="44"/>
  </w:num>
  <w:num w:numId="37">
    <w:abstractNumId w:val="11"/>
  </w:num>
  <w:num w:numId="38">
    <w:abstractNumId w:val="27"/>
  </w:num>
  <w:num w:numId="39">
    <w:abstractNumId w:val="49"/>
  </w:num>
  <w:num w:numId="40">
    <w:abstractNumId w:val="0"/>
  </w:num>
  <w:num w:numId="41">
    <w:abstractNumId w:val="28"/>
  </w:num>
  <w:num w:numId="42">
    <w:abstractNumId w:val="46"/>
  </w:num>
  <w:num w:numId="43">
    <w:abstractNumId w:val="33"/>
  </w:num>
  <w:num w:numId="44">
    <w:abstractNumId w:val="37"/>
  </w:num>
  <w:num w:numId="45">
    <w:abstractNumId w:val="45"/>
  </w:num>
  <w:num w:numId="46">
    <w:abstractNumId w:val="15"/>
  </w:num>
  <w:num w:numId="47">
    <w:abstractNumId w:val="24"/>
  </w:num>
  <w:num w:numId="48">
    <w:abstractNumId w:val="10"/>
  </w:num>
  <w:num w:numId="49">
    <w:abstractNumId w:val="51"/>
  </w:num>
  <w:num w:numId="50">
    <w:abstractNumId w:val="47"/>
  </w:num>
  <w:num w:numId="51">
    <w:abstractNumId w:val="43"/>
  </w:num>
  <w:num w:numId="52">
    <w:abstractNumId w:val="29"/>
  </w:num>
  <w:num w:numId="53">
    <w:abstractNumId w:val="20"/>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464DF"/>
    <w:rsid w:val="00062ABF"/>
    <w:rsid w:val="00063F00"/>
    <w:rsid w:val="00097085"/>
    <w:rsid w:val="000A3E35"/>
    <w:rsid w:val="000A55F5"/>
    <w:rsid w:val="000F6325"/>
    <w:rsid w:val="0010356D"/>
    <w:rsid w:val="001146D9"/>
    <w:rsid w:val="001544EB"/>
    <w:rsid w:val="001A092A"/>
    <w:rsid w:val="001A6589"/>
    <w:rsid w:val="001C21B9"/>
    <w:rsid w:val="001D5D93"/>
    <w:rsid w:val="001E5A3A"/>
    <w:rsid w:val="00221692"/>
    <w:rsid w:val="00242CE8"/>
    <w:rsid w:val="00243E33"/>
    <w:rsid w:val="00270B97"/>
    <w:rsid w:val="00277A9E"/>
    <w:rsid w:val="00281ECA"/>
    <w:rsid w:val="0028577A"/>
    <w:rsid w:val="00292B1D"/>
    <w:rsid w:val="002A4158"/>
    <w:rsid w:val="00316816"/>
    <w:rsid w:val="003556B4"/>
    <w:rsid w:val="003642D2"/>
    <w:rsid w:val="0039049B"/>
    <w:rsid w:val="003931FC"/>
    <w:rsid w:val="003A7CA5"/>
    <w:rsid w:val="003B2C9B"/>
    <w:rsid w:val="003B50B6"/>
    <w:rsid w:val="003C029C"/>
    <w:rsid w:val="003D49E5"/>
    <w:rsid w:val="003F0B78"/>
    <w:rsid w:val="00403807"/>
    <w:rsid w:val="00410C1D"/>
    <w:rsid w:val="00436443"/>
    <w:rsid w:val="00436A3B"/>
    <w:rsid w:val="00457832"/>
    <w:rsid w:val="004676A0"/>
    <w:rsid w:val="004917CB"/>
    <w:rsid w:val="004A4AA6"/>
    <w:rsid w:val="004C0C0E"/>
    <w:rsid w:val="004F43F9"/>
    <w:rsid w:val="005939A2"/>
    <w:rsid w:val="005B4F68"/>
    <w:rsid w:val="005F552D"/>
    <w:rsid w:val="005F610A"/>
    <w:rsid w:val="00612D49"/>
    <w:rsid w:val="00616875"/>
    <w:rsid w:val="0064528A"/>
    <w:rsid w:val="006B0D89"/>
    <w:rsid w:val="006C2971"/>
    <w:rsid w:val="006C4C7D"/>
    <w:rsid w:val="006D32CC"/>
    <w:rsid w:val="007621CB"/>
    <w:rsid w:val="007C7C0E"/>
    <w:rsid w:val="00835DF6"/>
    <w:rsid w:val="00851F6B"/>
    <w:rsid w:val="00866AF4"/>
    <w:rsid w:val="008E4AFE"/>
    <w:rsid w:val="00901BD8"/>
    <w:rsid w:val="00935030"/>
    <w:rsid w:val="0095589A"/>
    <w:rsid w:val="00964618"/>
    <w:rsid w:val="00976F64"/>
    <w:rsid w:val="0098544A"/>
    <w:rsid w:val="009C33F6"/>
    <w:rsid w:val="009C5326"/>
    <w:rsid w:val="00A034FF"/>
    <w:rsid w:val="00A12A6F"/>
    <w:rsid w:val="00A14105"/>
    <w:rsid w:val="00A149A9"/>
    <w:rsid w:val="00A20ACF"/>
    <w:rsid w:val="00A31C02"/>
    <w:rsid w:val="00A54DC4"/>
    <w:rsid w:val="00A64795"/>
    <w:rsid w:val="00A76927"/>
    <w:rsid w:val="00A76B48"/>
    <w:rsid w:val="00A83F0F"/>
    <w:rsid w:val="00A857A3"/>
    <w:rsid w:val="00A96067"/>
    <w:rsid w:val="00AA4D95"/>
    <w:rsid w:val="00AD4257"/>
    <w:rsid w:val="00AD7B6D"/>
    <w:rsid w:val="00B41BAC"/>
    <w:rsid w:val="00B45BB5"/>
    <w:rsid w:val="00B92FD0"/>
    <w:rsid w:val="00BC0A51"/>
    <w:rsid w:val="00BD0613"/>
    <w:rsid w:val="00C03CAE"/>
    <w:rsid w:val="00C35989"/>
    <w:rsid w:val="00C54A7B"/>
    <w:rsid w:val="00C85DBD"/>
    <w:rsid w:val="00CD08EC"/>
    <w:rsid w:val="00D00A8C"/>
    <w:rsid w:val="00D15089"/>
    <w:rsid w:val="00D529D4"/>
    <w:rsid w:val="00D57AF9"/>
    <w:rsid w:val="00D91854"/>
    <w:rsid w:val="00DA1B97"/>
    <w:rsid w:val="00DA7D71"/>
    <w:rsid w:val="00DC43B4"/>
    <w:rsid w:val="00DC72B4"/>
    <w:rsid w:val="00DE7D2D"/>
    <w:rsid w:val="00E574CC"/>
    <w:rsid w:val="00E82BA4"/>
    <w:rsid w:val="00EC7766"/>
    <w:rsid w:val="00EF1AF7"/>
    <w:rsid w:val="00F0336E"/>
    <w:rsid w:val="00F20C4D"/>
    <w:rsid w:val="00F239B3"/>
    <w:rsid w:val="00F23CB1"/>
    <w:rsid w:val="00F23EE9"/>
    <w:rsid w:val="00F51523"/>
    <w:rsid w:val="00F80BB0"/>
    <w:rsid w:val="00F95892"/>
    <w:rsid w:val="00F979FB"/>
    <w:rsid w:val="00FC747F"/>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26">
    <w:name w:val="Основной текст (2)"/>
    <w:basedOn w:val="a1"/>
    <w:rsid w:val="00436443"/>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2">
    <w:name w:val="Заголовок №1_"/>
    <w:basedOn w:val="a1"/>
    <w:rsid w:val="00436443"/>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2"/>
    <w:rsid w:val="00436443"/>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7">
    <w:name w:val="Основной текст (2)_"/>
    <w:basedOn w:val="a1"/>
    <w:rsid w:val="00436443"/>
    <w:rPr>
      <w:rFonts w:ascii="Times New Roman" w:eastAsia="Times New Roman" w:hAnsi="Times New Roman" w:cs="Times New Roman"/>
      <w:b w:val="0"/>
      <w:bCs w:val="0"/>
      <w:i w:val="0"/>
      <w:iCs w:val="0"/>
      <w:smallCaps w:val="0"/>
      <w:strike w:val="0"/>
      <w:sz w:val="28"/>
      <w:szCs w:val="28"/>
      <w:u w:val="none"/>
    </w:rPr>
  </w:style>
  <w:style w:type="character" w:customStyle="1" w:styleId="22pt">
    <w:name w:val="Основной текст (2) + Интервал 2 pt"/>
    <w:basedOn w:val="27"/>
    <w:rsid w:val="006C4C7D"/>
    <w:rPr>
      <w:rFonts w:ascii="Times New Roman" w:eastAsia="Times New Roman" w:hAnsi="Times New Roman" w:cs="Times New Roman"/>
      <w:b w:val="0"/>
      <w:bCs w:val="0"/>
      <w:i w:val="0"/>
      <w:iCs w:val="0"/>
      <w:smallCaps w:val="0"/>
      <w:strike w:val="0"/>
      <w:color w:val="000000"/>
      <w:spacing w:val="50"/>
      <w:w w:val="100"/>
      <w:position w:val="0"/>
      <w:sz w:val="28"/>
      <w:szCs w:val="28"/>
      <w:u w:val="none"/>
    </w:rPr>
  </w:style>
  <w:style w:type="character" w:customStyle="1" w:styleId="34">
    <w:name w:val="Основной текст (3)_"/>
    <w:basedOn w:val="a1"/>
    <w:rsid w:val="006C4C7D"/>
    <w:rPr>
      <w:rFonts w:ascii="Times New Roman" w:eastAsia="Times New Roman" w:hAnsi="Times New Roman" w:cs="Times New Roman"/>
      <w:b/>
      <w:bCs/>
      <w:i w:val="0"/>
      <w:iCs w:val="0"/>
      <w:smallCaps w:val="0"/>
      <w:strike w:val="0"/>
      <w:sz w:val="28"/>
      <w:szCs w:val="28"/>
      <w:u w:val="none"/>
    </w:rPr>
  </w:style>
  <w:style w:type="character" w:customStyle="1" w:styleId="35">
    <w:name w:val="Основной текст (3)"/>
    <w:basedOn w:val="34"/>
    <w:rsid w:val="006C4C7D"/>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6">
    <w:name w:val="Основной текст (3) + Не полужирный"/>
    <w:basedOn w:val="34"/>
    <w:rsid w:val="006C4C7D"/>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paragraph" w:customStyle="1" w:styleId="14">
    <w:name w:val="Абзац списка1"/>
    <w:basedOn w:val="a0"/>
    <w:rsid w:val="003D49E5"/>
    <w:pPr>
      <w:ind w:left="720"/>
      <w:contextualSpacing/>
    </w:pPr>
    <w:rPr>
      <w:rFonts w:eastAsia="Calibri"/>
      <w:noProof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26">
    <w:name w:val="Основной текст (2)"/>
    <w:basedOn w:val="a1"/>
    <w:rsid w:val="00436443"/>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2">
    <w:name w:val="Заголовок №1_"/>
    <w:basedOn w:val="a1"/>
    <w:rsid w:val="00436443"/>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2"/>
    <w:rsid w:val="00436443"/>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7">
    <w:name w:val="Основной текст (2)_"/>
    <w:basedOn w:val="a1"/>
    <w:rsid w:val="00436443"/>
    <w:rPr>
      <w:rFonts w:ascii="Times New Roman" w:eastAsia="Times New Roman" w:hAnsi="Times New Roman" w:cs="Times New Roman"/>
      <w:b w:val="0"/>
      <w:bCs w:val="0"/>
      <w:i w:val="0"/>
      <w:iCs w:val="0"/>
      <w:smallCaps w:val="0"/>
      <w:strike w:val="0"/>
      <w:sz w:val="28"/>
      <w:szCs w:val="28"/>
      <w:u w:val="none"/>
    </w:rPr>
  </w:style>
  <w:style w:type="character" w:customStyle="1" w:styleId="22pt">
    <w:name w:val="Основной текст (2) + Интервал 2 pt"/>
    <w:basedOn w:val="27"/>
    <w:rsid w:val="006C4C7D"/>
    <w:rPr>
      <w:rFonts w:ascii="Times New Roman" w:eastAsia="Times New Roman" w:hAnsi="Times New Roman" w:cs="Times New Roman"/>
      <w:b w:val="0"/>
      <w:bCs w:val="0"/>
      <w:i w:val="0"/>
      <w:iCs w:val="0"/>
      <w:smallCaps w:val="0"/>
      <w:strike w:val="0"/>
      <w:color w:val="000000"/>
      <w:spacing w:val="50"/>
      <w:w w:val="100"/>
      <w:position w:val="0"/>
      <w:sz w:val="28"/>
      <w:szCs w:val="28"/>
      <w:u w:val="none"/>
    </w:rPr>
  </w:style>
  <w:style w:type="character" w:customStyle="1" w:styleId="34">
    <w:name w:val="Основной текст (3)_"/>
    <w:basedOn w:val="a1"/>
    <w:rsid w:val="006C4C7D"/>
    <w:rPr>
      <w:rFonts w:ascii="Times New Roman" w:eastAsia="Times New Roman" w:hAnsi="Times New Roman" w:cs="Times New Roman"/>
      <w:b/>
      <w:bCs/>
      <w:i w:val="0"/>
      <w:iCs w:val="0"/>
      <w:smallCaps w:val="0"/>
      <w:strike w:val="0"/>
      <w:sz w:val="28"/>
      <w:szCs w:val="28"/>
      <w:u w:val="none"/>
    </w:rPr>
  </w:style>
  <w:style w:type="character" w:customStyle="1" w:styleId="35">
    <w:name w:val="Основной текст (3)"/>
    <w:basedOn w:val="34"/>
    <w:rsid w:val="006C4C7D"/>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6">
    <w:name w:val="Основной текст (3) + Не полужирный"/>
    <w:basedOn w:val="34"/>
    <w:rsid w:val="006C4C7D"/>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paragraph" w:customStyle="1" w:styleId="14">
    <w:name w:val="Абзац списка1"/>
    <w:basedOn w:val="a0"/>
    <w:rsid w:val="003D49E5"/>
    <w:pPr>
      <w:ind w:left="720"/>
      <w:contextualSpacing/>
    </w:pPr>
    <w:rPr>
      <w:rFonts w:eastAsia="Calibri"/>
      <w:noProof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13854</Words>
  <Characters>78970</Characters>
  <Application>Microsoft Office Word</Application>
  <DocSecurity>0</DocSecurity>
  <Lines>658</Lines>
  <Paragraphs>185</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Windows User</cp:lastModifiedBy>
  <cp:revision>62</cp:revision>
  <cp:lastPrinted>2019-04-19T05:07:00Z</cp:lastPrinted>
  <dcterms:created xsi:type="dcterms:W3CDTF">2018-10-10T10:54:00Z</dcterms:created>
  <dcterms:modified xsi:type="dcterms:W3CDTF">2019-04-19T05:09:00Z</dcterms:modified>
</cp:coreProperties>
</file>