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94" w:rsidRDefault="0017592E" w:rsidP="00E92256">
      <w:pPr>
        <w:shd w:val="clear" w:color="auto" w:fill="FABF8F" w:themeFill="accent6" w:themeFillTint="99"/>
        <w:spacing w:after="0"/>
        <w:ind w:firstLine="708"/>
        <w:rPr>
          <w:rFonts w:ascii="Times New Roman" w:hAnsi="Times New Roman" w:cs="Times New Roman"/>
          <w:b/>
          <w:sz w:val="28"/>
          <w:szCs w:val="28"/>
          <w:lang w:val="ro-RO"/>
        </w:rPr>
      </w:pPr>
      <w:r>
        <w:rPr>
          <w:rFonts w:ascii="Times New Roman" w:hAnsi="Times New Roman" w:cs="Times New Roman"/>
          <w:b/>
          <w:sz w:val="28"/>
          <w:szCs w:val="28"/>
          <w:lang w:val="ro-RO"/>
        </w:rPr>
        <w:t>0</w:t>
      </w:r>
      <w:r w:rsidR="00C61D30">
        <w:rPr>
          <w:rFonts w:ascii="Times New Roman" w:hAnsi="Times New Roman" w:cs="Times New Roman"/>
          <w:b/>
          <w:sz w:val="28"/>
          <w:szCs w:val="28"/>
          <w:lang w:val="ro-RO"/>
        </w:rPr>
        <w:t>9</w:t>
      </w:r>
      <w:r w:rsidR="006C63FE">
        <w:rPr>
          <w:rFonts w:ascii="Times New Roman" w:hAnsi="Times New Roman" w:cs="Times New Roman"/>
          <w:b/>
          <w:sz w:val="28"/>
          <w:szCs w:val="28"/>
          <w:lang w:val="ro-RO"/>
        </w:rPr>
        <w:t>.</w:t>
      </w:r>
      <w:r w:rsidR="00231B84">
        <w:rPr>
          <w:rFonts w:ascii="Times New Roman" w:hAnsi="Times New Roman" w:cs="Times New Roman"/>
          <w:b/>
          <w:sz w:val="28"/>
          <w:szCs w:val="28"/>
          <w:lang w:val="ro-RO"/>
        </w:rPr>
        <w:t>1</w:t>
      </w:r>
      <w:r w:rsidR="00C61D30">
        <w:rPr>
          <w:rFonts w:ascii="Times New Roman" w:hAnsi="Times New Roman" w:cs="Times New Roman"/>
          <w:b/>
          <w:sz w:val="28"/>
          <w:szCs w:val="28"/>
          <w:lang w:val="ro-RO"/>
        </w:rPr>
        <w:t>2</w:t>
      </w:r>
      <w:r w:rsidR="006C63FE">
        <w:rPr>
          <w:rFonts w:ascii="Times New Roman" w:hAnsi="Times New Roman" w:cs="Times New Roman"/>
          <w:b/>
          <w:sz w:val="28"/>
          <w:szCs w:val="28"/>
          <w:lang w:val="ro-RO"/>
        </w:rPr>
        <w:t>.201</w:t>
      </w:r>
      <w:r w:rsidR="00626A3E">
        <w:rPr>
          <w:rFonts w:ascii="Times New Roman" w:hAnsi="Times New Roman" w:cs="Times New Roman"/>
          <w:b/>
          <w:sz w:val="28"/>
          <w:szCs w:val="28"/>
          <w:lang w:val="ro-RO"/>
        </w:rPr>
        <w:t>9</w:t>
      </w:r>
    </w:p>
    <w:p w:rsidR="0079636B" w:rsidRDefault="0079636B" w:rsidP="0079636B">
      <w:pPr>
        <w:shd w:val="clear" w:color="auto" w:fill="FABF8F" w:themeFill="accent6" w:themeFillTint="99"/>
        <w:spacing w:after="0"/>
        <w:ind w:firstLine="708"/>
        <w:jc w:val="center"/>
        <w:rPr>
          <w:rFonts w:ascii="Times New Roman" w:hAnsi="Times New Roman" w:cs="Times New Roman"/>
          <w:b/>
          <w:sz w:val="28"/>
          <w:szCs w:val="28"/>
          <w:lang w:val="ro-RO"/>
        </w:rPr>
      </w:pPr>
      <w:r w:rsidRPr="004D12FC">
        <w:rPr>
          <w:rFonts w:ascii="Times New Roman" w:hAnsi="Times New Roman" w:cs="Times New Roman"/>
          <w:b/>
          <w:sz w:val="28"/>
          <w:szCs w:val="28"/>
          <w:lang w:val="ro-RO"/>
        </w:rPr>
        <w:t xml:space="preserve">Informaţia cu privire la condiţiile de ocupare a funcţiei publice cu statut special vacante din </w:t>
      </w:r>
      <w:r w:rsidRPr="006E0662">
        <w:rPr>
          <w:rFonts w:ascii="Times New Roman" w:hAnsi="Times New Roman" w:cs="Times New Roman"/>
          <w:b/>
          <w:color w:val="FF0000"/>
          <w:sz w:val="28"/>
          <w:szCs w:val="28"/>
          <w:u w:val="single"/>
          <w:lang w:val="ro-RO"/>
        </w:rPr>
        <w:t>sursă externă</w:t>
      </w:r>
      <w:r>
        <w:rPr>
          <w:rFonts w:ascii="Times New Roman" w:hAnsi="Times New Roman" w:cs="Times New Roman"/>
          <w:b/>
          <w:sz w:val="28"/>
          <w:szCs w:val="28"/>
          <w:lang w:val="ro-RO"/>
        </w:rPr>
        <w:t xml:space="preserve"> </w:t>
      </w:r>
    </w:p>
    <w:p w:rsidR="0079636B" w:rsidRDefault="0079636B" w:rsidP="0079636B">
      <w:pPr>
        <w:shd w:val="clear" w:color="auto" w:fill="FABF8F" w:themeFill="accent6" w:themeFillTint="99"/>
        <w:spacing w:after="0"/>
        <w:ind w:firstLine="708"/>
        <w:jc w:val="center"/>
        <w:rPr>
          <w:rFonts w:ascii="Times New Roman" w:hAnsi="Times New Roman" w:cs="Times New Roman"/>
          <w:b/>
          <w:sz w:val="28"/>
          <w:szCs w:val="28"/>
          <w:lang w:val="ro-RO"/>
        </w:rPr>
      </w:pPr>
      <w:r w:rsidRPr="006E0CFF">
        <w:rPr>
          <w:rFonts w:ascii="Times New Roman" w:hAnsi="Times New Roman" w:cs="Times New Roman"/>
          <w:b/>
          <w:sz w:val="28"/>
          <w:szCs w:val="28"/>
          <w:lang w:val="ro-RO"/>
        </w:rPr>
        <w:t xml:space="preserve">de nivel ierarhic profesional aferente categoriilor de funcţii prevăzute pentru </w:t>
      </w:r>
      <w:r w:rsidRPr="006E0CFF">
        <w:rPr>
          <w:rFonts w:ascii="Times New Roman" w:hAnsi="Times New Roman" w:cs="Times New Roman"/>
          <w:b/>
          <w:color w:val="FF0000"/>
          <w:sz w:val="28"/>
          <w:szCs w:val="28"/>
          <w:u w:val="single"/>
          <w:lang w:val="ro-RO"/>
        </w:rPr>
        <w:t xml:space="preserve">corpul de </w:t>
      </w:r>
      <w:r>
        <w:rPr>
          <w:rFonts w:ascii="Times New Roman" w:hAnsi="Times New Roman" w:cs="Times New Roman"/>
          <w:b/>
          <w:color w:val="FF0000"/>
          <w:sz w:val="28"/>
          <w:szCs w:val="28"/>
          <w:u w:val="single"/>
          <w:lang w:val="ro-RO"/>
        </w:rPr>
        <w:t>subofiţeri</w:t>
      </w:r>
    </w:p>
    <w:p w:rsidR="004D12FC" w:rsidRDefault="004D12FC" w:rsidP="00DD6F67">
      <w:pPr>
        <w:spacing w:after="0"/>
        <w:ind w:firstLine="708"/>
        <w:jc w:val="center"/>
        <w:rPr>
          <w:rFonts w:ascii="Times New Roman" w:hAnsi="Times New Roman" w:cs="Times New Roman"/>
          <w:b/>
          <w:sz w:val="28"/>
          <w:szCs w:val="28"/>
          <w:lang w:val="ro-RO"/>
        </w:rPr>
      </w:pPr>
    </w:p>
    <w:tbl>
      <w:tblPr>
        <w:tblStyle w:val="a3"/>
        <w:tblW w:w="0" w:type="auto"/>
        <w:tblLook w:val="04A0" w:firstRow="1" w:lastRow="0" w:firstColumn="1" w:lastColumn="0" w:noHBand="0" w:noVBand="1"/>
      </w:tblPr>
      <w:tblGrid>
        <w:gridCol w:w="10420"/>
      </w:tblGrid>
      <w:tr w:rsidR="004D12FC" w:rsidRPr="00094852" w:rsidTr="004D12FC">
        <w:tc>
          <w:tcPr>
            <w:tcW w:w="10420" w:type="dxa"/>
            <w:tcBorders>
              <w:bottom w:val="nil"/>
            </w:tcBorders>
            <w:shd w:val="clear" w:color="auto" w:fill="00FFFF"/>
          </w:tcPr>
          <w:p w:rsidR="00C13823" w:rsidRDefault="00C13823" w:rsidP="004D12FC">
            <w:pPr>
              <w:ind w:firstLine="708"/>
              <w:jc w:val="center"/>
              <w:rPr>
                <w:rFonts w:ascii="Times New Roman" w:hAnsi="Times New Roman" w:cs="Times New Roman"/>
                <w:b/>
                <w:sz w:val="24"/>
                <w:szCs w:val="24"/>
                <w:lang w:val="ro-RO"/>
              </w:rPr>
            </w:pPr>
            <w:r w:rsidRPr="004D12FC">
              <w:rPr>
                <w:rFonts w:ascii="Times New Roman" w:hAnsi="Times New Roman" w:cs="Times New Roman"/>
                <w:b/>
                <w:sz w:val="24"/>
                <w:szCs w:val="24"/>
                <w:lang w:val="ro-RO"/>
              </w:rPr>
              <w:t xml:space="preserve">Ministerul Afacerilor Interne </w:t>
            </w:r>
          </w:p>
          <w:p w:rsidR="004D12FC" w:rsidRPr="004D12FC" w:rsidRDefault="00B769B2" w:rsidP="004D12FC">
            <w:pPr>
              <w:ind w:firstLine="708"/>
              <w:jc w:val="center"/>
              <w:rPr>
                <w:rFonts w:ascii="Times New Roman" w:hAnsi="Times New Roman" w:cs="Times New Roman"/>
                <w:b/>
                <w:sz w:val="24"/>
                <w:szCs w:val="24"/>
                <w:lang w:val="ro-RO"/>
              </w:rPr>
            </w:pPr>
            <w:r>
              <w:rPr>
                <w:rFonts w:ascii="Times New Roman" w:hAnsi="Times New Roman" w:cs="Times New Roman"/>
                <w:b/>
                <w:sz w:val="24"/>
                <w:szCs w:val="24"/>
                <w:lang w:val="ro-RO"/>
              </w:rPr>
              <w:t>Inspectoratul General pentru Situaţii de Urgenţă</w:t>
            </w:r>
          </w:p>
          <w:p w:rsidR="004D12FC" w:rsidRPr="004D12FC" w:rsidRDefault="004D12FC" w:rsidP="004D12FC">
            <w:pPr>
              <w:ind w:firstLine="708"/>
              <w:jc w:val="center"/>
              <w:rPr>
                <w:rFonts w:ascii="Times New Roman" w:hAnsi="Times New Roman" w:cs="Times New Roman"/>
                <w:b/>
                <w:sz w:val="24"/>
                <w:szCs w:val="24"/>
                <w:lang w:val="ro-RO"/>
              </w:rPr>
            </w:pPr>
            <w:r w:rsidRPr="004D12FC">
              <w:rPr>
                <w:rFonts w:ascii="Times New Roman" w:hAnsi="Times New Roman" w:cs="Times New Roman"/>
                <w:b/>
                <w:sz w:val="24"/>
                <w:szCs w:val="24"/>
                <w:lang w:val="ro-RO"/>
              </w:rPr>
              <w:t>mun. Chişinău, str. Gheorghe Asachi, 69</w:t>
            </w:r>
          </w:p>
          <w:p w:rsidR="004D12FC" w:rsidRPr="004D12FC" w:rsidRDefault="004D12FC" w:rsidP="004D12FC">
            <w:pPr>
              <w:jc w:val="center"/>
              <w:rPr>
                <w:rFonts w:ascii="Times New Roman" w:hAnsi="Times New Roman" w:cs="Times New Roman"/>
                <w:b/>
                <w:sz w:val="24"/>
                <w:szCs w:val="24"/>
                <w:lang w:val="ro-RO"/>
              </w:rPr>
            </w:pPr>
          </w:p>
          <w:p w:rsidR="004D12FC" w:rsidRPr="004D12FC" w:rsidRDefault="004D12FC" w:rsidP="004D12FC">
            <w:pPr>
              <w:jc w:val="center"/>
              <w:rPr>
                <w:rFonts w:ascii="Times New Roman" w:hAnsi="Times New Roman" w:cs="Times New Roman"/>
                <w:b/>
                <w:sz w:val="24"/>
                <w:szCs w:val="24"/>
                <w:lang w:val="ro-RO"/>
              </w:rPr>
            </w:pPr>
            <w:r w:rsidRPr="004D12FC">
              <w:rPr>
                <w:rFonts w:ascii="Times New Roman" w:hAnsi="Times New Roman" w:cs="Times New Roman"/>
                <w:b/>
                <w:sz w:val="24"/>
                <w:szCs w:val="24"/>
                <w:lang w:val="ro-RO"/>
              </w:rPr>
              <w:t xml:space="preserve">Anunţ cu privire la ocuparea funcţiei publice cu statut special vacante de </w:t>
            </w:r>
          </w:p>
          <w:p w:rsidR="00606941" w:rsidRDefault="00626A3E" w:rsidP="004D12FC">
            <w:pPr>
              <w:jc w:val="center"/>
              <w:rPr>
                <w:rFonts w:ascii="Times New Roman" w:hAnsi="Times New Roman" w:cs="Times New Roman"/>
                <w:b/>
                <w:sz w:val="24"/>
                <w:szCs w:val="24"/>
                <w:lang w:val="ro-RO"/>
              </w:rPr>
            </w:pPr>
            <w:r>
              <w:rPr>
                <w:rFonts w:ascii="Times New Roman" w:hAnsi="Times New Roman" w:cs="Times New Roman"/>
                <w:b/>
                <w:sz w:val="28"/>
                <w:szCs w:val="28"/>
                <w:u w:val="single"/>
                <w:lang w:val="ro-RO"/>
              </w:rPr>
              <w:t>Subofițer al Secției instrumentală al Orchestrei</w:t>
            </w:r>
            <w:r w:rsidR="002F1991">
              <w:rPr>
                <w:rFonts w:ascii="Times New Roman" w:hAnsi="Times New Roman" w:cs="Times New Roman"/>
                <w:b/>
                <w:sz w:val="28"/>
                <w:szCs w:val="28"/>
                <w:u w:val="single"/>
                <w:lang w:val="ro-RO"/>
              </w:rPr>
              <w:t xml:space="preserve"> „Plai Moldovenesc” al MAI</w:t>
            </w:r>
            <w:r w:rsidR="008365AA">
              <w:rPr>
                <w:rFonts w:ascii="Times New Roman" w:hAnsi="Times New Roman" w:cs="Times New Roman"/>
                <w:b/>
                <w:sz w:val="28"/>
                <w:szCs w:val="28"/>
                <w:u w:val="single"/>
                <w:lang w:val="ro-RO"/>
              </w:rPr>
              <w:t xml:space="preserve"> </w:t>
            </w:r>
          </w:p>
          <w:p w:rsidR="004D12FC" w:rsidRDefault="00626A3E" w:rsidP="00626A3E">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(cu statut de direcție) </w:t>
            </w:r>
            <w:r w:rsidR="00B769B2">
              <w:rPr>
                <w:rFonts w:ascii="Times New Roman" w:hAnsi="Times New Roman" w:cs="Times New Roman"/>
                <w:b/>
                <w:sz w:val="24"/>
                <w:szCs w:val="24"/>
                <w:lang w:val="ro-RO"/>
              </w:rPr>
              <w:t>IGSU</w:t>
            </w:r>
          </w:p>
          <w:p w:rsidR="00A93F81" w:rsidRPr="000A3297" w:rsidRDefault="00606941" w:rsidP="007667F0">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mun. Chişinău, </w:t>
            </w:r>
            <w:r w:rsidR="008365AA">
              <w:rPr>
                <w:rFonts w:ascii="Times New Roman" w:hAnsi="Times New Roman" w:cs="Times New Roman"/>
                <w:b/>
                <w:sz w:val="24"/>
                <w:szCs w:val="24"/>
                <w:lang w:val="ro-RO"/>
              </w:rPr>
              <w:t>str. Gheorghe Asachi, 69</w:t>
            </w:r>
          </w:p>
        </w:tc>
      </w:tr>
      <w:tr w:rsidR="00295BFC" w:rsidRPr="00C61D30" w:rsidTr="00B769B2">
        <w:tc>
          <w:tcPr>
            <w:tcW w:w="10420" w:type="dxa"/>
            <w:tcBorders>
              <w:top w:val="nil"/>
              <w:bottom w:val="nil"/>
            </w:tcBorders>
          </w:tcPr>
          <w:p w:rsidR="00295BFC" w:rsidRPr="004D12FC" w:rsidRDefault="00295BFC" w:rsidP="00DD6F67">
            <w:pPr>
              <w:jc w:val="center"/>
              <w:rPr>
                <w:rFonts w:ascii="Times New Roman" w:hAnsi="Times New Roman" w:cs="Times New Roman"/>
                <w:b/>
                <w:sz w:val="24"/>
                <w:szCs w:val="24"/>
                <w:lang w:val="ro-RO"/>
              </w:rPr>
            </w:pPr>
          </w:p>
          <w:p w:rsidR="00295BFC" w:rsidRPr="00FE4AE4" w:rsidRDefault="00295BFC" w:rsidP="00295BFC">
            <w:pPr>
              <w:jc w:val="both"/>
              <w:rPr>
                <w:rFonts w:ascii="Times New Roman" w:hAnsi="Times New Roman" w:cs="Times New Roman"/>
                <w:sz w:val="24"/>
                <w:szCs w:val="24"/>
                <w:lang w:val="ro-RO"/>
              </w:rPr>
            </w:pPr>
            <w:r w:rsidRPr="00C15E5E">
              <w:rPr>
                <w:rFonts w:ascii="Times New Roman" w:hAnsi="Times New Roman" w:cs="Times New Roman"/>
                <w:sz w:val="28"/>
                <w:szCs w:val="28"/>
                <w:lang w:val="ro-RO"/>
              </w:rPr>
              <w:t xml:space="preserve">             </w:t>
            </w:r>
            <w:r w:rsidRPr="00FE4AE4">
              <w:rPr>
                <w:rFonts w:ascii="Times New Roman" w:hAnsi="Times New Roman" w:cs="Times New Roman"/>
                <w:sz w:val="24"/>
                <w:szCs w:val="24"/>
                <w:lang w:val="ro-RO"/>
              </w:rPr>
              <w:t xml:space="preserve">Funcţia vacantă poate fi ocupată de toţi candidaţii, </w:t>
            </w:r>
            <w:r w:rsidRPr="00FE4AE4">
              <w:rPr>
                <w:rFonts w:ascii="Times New Roman" w:hAnsi="Times New Roman" w:cs="Times New Roman"/>
                <w:b/>
                <w:color w:val="FF0000"/>
                <w:sz w:val="24"/>
                <w:szCs w:val="24"/>
                <w:u w:val="single"/>
                <w:lang w:val="ro-RO"/>
              </w:rPr>
              <w:t>inclusiv cei din sursă externă,</w:t>
            </w:r>
            <w:r w:rsidRPr="00FE4AE4">
              <w:rPr>
                <w:rFonts w:ascii="Times New Roman" w:hAnsi="Times New Roman" w:cs="Times New Roman"/>
                <w:sz w:val="24"/>
                <w:szCs w:val="24"/>
                <w:lang w:val="ro-RO"/>
              </w:rPr>
              <w:t xml:space="preserve"> în condiţiile art.15 alin (5) din Legea nr.288 din 16.12.2016 privind funcţionarul public cu statut special din cadrul Ministerului Afacerilor Interne şi pct. 77 din Regulamentul cu privire la ocuparea funcţiilor publice cu statut special din cadrul Ministerului Afacerilor Interne, aprobat prin Hotărârea Guvernului nr. 460 din 22.06.2017.</w:t>
            </w:r>
          </w:p>
          <w:p w:rsidR="00295BFC" w:rsidRPr="004D12FC" w:rsidRDefault="00295BFC" w:rsidP="00295BFC">
            <w:pPr>
              <w:jc w:val="both"/>
              <w:rPr>
                <w:rFonts w:ascii="Times New Roman" w:hAnsi="Times New Roman" w:cs="Times New Roman"/>
                <w:sz w:val="24"/>
                <w:szCs w:val="24"/>
                <w:lang w:val="ro-RO"/>
              </w:rPr>
            </w:pPr>
          </w:p>
          <w:p w:rsidR="002F1991" w:rsidRPr="00630555" w:rsidRDefault="00015C9E" w:rsidP="002F1991">
            <w:pPr>
              <w:jc w:val="both"/>
              <w:rPr>
                <w:rFonts w:ascii="Times New Roman" w:hAnsi="Times New Roman" w:cs="Times New Roman"/>
                <w:b/>
                <w:sz w:val="24"/>
                <w:szCs w:val="24"/>
                <w:lang w:val="ro-RO"/>
              </w:rPr>
            </w:pPr>
            <w:r w:rsidRPr="004D12FC">
              <w:rPr>
                <w:rFonts w:ascii="Times New Roman" w:hAnsi="Times New Roman" w:cs="Times New Roman"/>
                <w:b/>
                <w:sz w:val="24"/>
                <w:szCs w:val="24"/>
                <w:lang w:val="ro-RO"/>
              </w:rPr>
              <w:t xml:space="preserve">          </w:t>
            </w:r>
            <w:r w:rsidR="002F1991" w:rsidRPr="00630555">
              <w:rPr>
                <w:rFonts w:ascii="Times New Roman" w:hAnsi="Times New Roman" w:cs="Times New Roman"/>
                <w:b/>
                <w:sz w:val="24"/>
                <w:szCs w:val="24"/>
                <w:lang w:val="ro-RO"/>
              </w:rPr>
              <w:t xml:space="preserve">Scopul general al funcţiei: </w:t>
            </w:r>
          </w:p>
          <w:p w:rsidR="002F1991" w:rsidRPr="00630555" w:rsidRDefault="002F1991" w:rsidP="002F1991">
            <w:pPr>
              <w:jc w:val="both"/>
              <w:rPr>
                <w:rFonts w:ascii="Times New Roman" w:hAnsi="Times New Roman" w:cs="Times New Roman"/>
                <w:sz w:val="24"/>
                <w:szCs w:val="24"/>
                <w:lang w:val="ro-RO"/>
              </w:rPr>
            </w:pPr>
            <w:r w:rsidRPr="00630555">
              <w:rPr>
                <w:rFonts w:ascii="Times New Roman" w:hAnsi="Times New Roman" w:cs="Times New Roman"/>
                <w:b/>
                <w:sz w:val="24"/>
                <w:szCs w:val="24"/>
                <w:lang w:val="ro-RO"/>
              </w:rPr>
              <w:t xml:space="preserve">         </w:t>
            </w:r>
            <w:r w:rsidR="00630555">
              <w:rPr>
                <w:rFonts w:ascii="Times New Roman" w:hAnsi="Times New Roman" w:cs="Times New Roman"/>
                <w:b/>
                <w:sz w:val="24"/>
                <w:szCs w:val="24"/>
                <w:lang w:val="ro-RO"/>
              </w:rPr>
              <w:t xml:space="preserve"> </w:t>
            </w:r>
            <w:r w:rsidRPr="00630555">
              <w:rPr>
                <w:rFonts w:ascii="Times New Roman" w:hAnsi="Times New Roman" w:cs="Times New Roman"/>
                <w:sz w:val="24"/>
                <w:szCs w:val="24"/>
                <w:lang w:val="it-IT"/>
              </w:rPr>
              <w:t xml:space="preserve">Titularul postului are rolul de a renova, însuşi şi reproduce întregul repertoriu al </w:t>
            </w:r>
            <w:r w:rsidR="00626A3E">
              <w:rPr>
                <w:rFonts w:ascii="Times New Roman" w:hAnsi="Times New Roman" w:cs="Times New Roman"/>
                <w:sz w:val="24"/>
                <w:szCs w:val="24"/>
                <w:lang w:val="it-IT"/>
              </w:rPr>
              <w:t>Orchestrei</w:t>
            </w:r>
            <w:r w:rsidRPr="00630555">
              <w:rPr>
                <w:rFonts w:ascii="Times New Roman" w:hAnsi="Times New Roman" w:cs="Times New Roman"/>
                <w:sz w:val="24"/>
                <w:szCs w:val="24"/>
                <w:lang w:val="ro-RO"/>
              </w:rPr>
              <w:t xml:space="preserve">. </w:t>
            </w:r>
          </w:p>
          <w:p w:rsidR="002F1991" w:rsidRPr="00630555" w:rsidRDefault="002F1991" w:rsidP="002F1991">
            <w:pPr>
              <w:jc w:val="both"/>
              <w:rPr>
                <w:rFonts w:ascii="Times New Roman" w:hAnsi="Times New Roman" w:cs="Times New Roman"/>
                <w:b/>
                <w:sz w:val="24"/>
                <w:szCs w:val="24"/>
                <w:lang w:val="ro-RO"/>
              </w:rPr>
            </w:pPr>
            <w:r w:rsidRPr="00630555">
              <w:rPr>
                <w:rFonts w:ascii="Times New Roman" w:hAnsi="Times New Roman" w:cs="Times New Roman"/>
                <w:sz w:val="24"/>
                <w:szCs w:val="24"/>
                <w:lang w:val="ro-RO"/>
              </w:rPr>
              <w:t xml:space="preserve"> </w:t>
            </w:r>
            <w:r w:rsidR="00630555">
              <w:rPr>
                <w:rFonts w:ascii="Times New Roman" w:hAnsi="Times New Roman" w:cs="Times New Roman"/>
                <w:sz w:val="24"/>
                <w:szCs w:val="24"/>
                <w:lang w:val="ro-RO"/>
              </w:rPr>
              <w:t xml:space="preserve">         </w:t>
            </w:r>
            <w:r w:rsidRPr="00630555">
              <w:rPr>
                <w:rFonts w:ascii="Times New Roman" w:hAnsi="Times New Roman" w:cs="Times New Roman"/>
                <w:b/>
                <w:sz w:val="24"/>
                <w:szCs w:val="24"/>
                <w:lang w:val="ro-RO"/>
              </w:rPr>
              <w:t>Sarcini de bază:</w:t>
            </w:r>
          </w:p>
          <w:p w:rsidR="002F1991" w:rsidRPr="00630555" w:rsidRDefault="002F1991" w:rsidP="002F1991">
            <w:pPr>
              <w:pStyle w:val="ad"/>
              <w:numPr>
                <w:ilvl w:val="0"/>
                <w:numId w:val="5"/>
              </w:numPr>
            </w:pPr>
            <w:r w:rsidRPr="00630555">
              <w:t>Urmăreşte şi ia sau propune măsurile necesare pentru menţinerea calităţii interpretati</w:t>
            </w:r>
            <w:r w:rsidR="00630555">
              <w:t>ve şi eventual îmbunătăţirea ei.</w:t>
            </w:r>
          </w:p>
          <w:p w:rsidR="002F1991" w:rsidRPr="00630555" w:rsidRDefault="002F1991" w:rsidP="002F1991">
            <w:pPr>
              <w:pStyle w:val="ad"/>
              <w:numPr>
                <w:ilvl w:val="0"/>
                <w:numId w:val="5"/>
              </w:numPr>
            </w:pPr>
            <w:r w:rsidRPr="00630555">
              <w:t xml:space="preserve">Primeşte partiturile încredinţate de dirijorul orchestrei, respectând indicaţiile date de conducerea </w:t>
            </w:r>
            <w:r w:rsidR="009E3E0F">
              <w:t xml:space="preserve">orchestrei </w:t>
            </w:r>
            <w:r w:rsidRPr="00630555">
              <w:t xml:space="preserve"> privind conţinutul liniei melodice, ţinuta vest</w:t>
            </w:r>
            <w:r w:rsidR="00630555">
              <w:t>imentară, machiaj, coafură etc.</w:t>
            </w:r>
          </w:p>
          <w:p w:rsidR="002F1991" w:rsidRPr="00630555" w:rsidRDefault="002F1991" w:rsidP="002F1991">
            <w:pPr>
              <w:pStyle w:val="ad"/>
              <w:numPr>
                <w:ilvl w:val="0"/>
                <w:numId w:val="5"/>
              </w:numPr>
            </w:pPr>
            <w:r w:rsidRPr="00630555">
              <w:t xml:space="preserve">Respectă programul stabilit de conducerea ansamblului, disciplina </w:t>
            </w:r>
            <w:r w:rsidR="00630555">
              <w:t>repetiţiilor şi a spectacolelor.</w:t>
            </w:r>
          </w:p>
          <w:p w:rsidR="002F1991" w:rsidRPr="00630555" w:rsidRDefault="002F1991" w:rsidP="002F1991">
            <w:pPr>
              <w:pStyle w:val="ad"/>
              <w:numPr>
                <w:ilvl w:val="0"/>
                <w:numId w:val="5"/>
              </w:numPr>
            </w:pPr>
            <w:r w:rsidRPr="00630555">
              <w:t>Se încadrează în munca şi disciplina colectivă a spectacolelor în care au fost distribuiţi, interpretând convingător şi la cel mai înalt nivel artistic piesele muzicale.</w:t>
            </w:r>
          </w:p>
          <w:p w:rsidR="002F1991" w:rsidRPr="00630555" w:rsidRDefault="002F1991" w:rsidP="002F1991">
            <w:pPr>
              <w:pStyle w:val="ad"/>
              <w:numPr>
                <w:ilvl w:val="0"/>
                <w:numId w:val="5"/>
              </w:numPr>
            </w:pPr>
            <w:r w:rsidRPr="00630555">
              <w:t>Ia zilnic cunoştinţă despre programul de repetiţii şi spectacole.</w:t>
            </w:r>
          </w:p>
          <w:p w:rsidR="002F1991" w:rsidRPr="00630555" w:rsidRDefault="002F1991" w:rsidP="002F1991">
            <w:pPr>
              <w:pStyle w:val="ad"/>
              <w:numPr>
                <w:ilvl w:val="0"/>
                <w:numId w:val="5"/>
              </w:numPr>
            </w:pPr>
            <w:r w:rsidRPr="00630555">
              <w:t>Însuşeşte partiturile muzicale în mod temeinic şi în termenul stabilit de conducere.</w:t>
            </w:r>
          </w:p>
          <w:p w:rsidR="00015C9E" w:rsidRPr="004D12FC" w:rsidRDefault="00015C9E" w:rsidP="00295BFC">
            <w:pPr>
              <w:jc w:val="both"/>
              <w:rPr>
                <w:rFonts w:ascii="Times New Roman" w:hAnsi="Times New Roman" w:cs="Times New Roman"/>
                <w:sz w:val="24"/>
                <w:szCs w:val="24"/>
                <w:lang w:val="ro-RO"/>
              </w:rPr>
            </w:pPr>
          </w:p>
          <w:p w:rsidR="00015C9E" w:rsidRPr="004D12FC" w:rsidRDefault="00015C9E" w:rsidP="00295BFC">
            <w:pPr>
              <w:jc w:val="both"/>
              <w:rPr>
                <w:rFonts w:ascii="Times New Roman" w:hAnsi="Times New Roman" w:cs="Times New Roman"/>
                <w:b/>
                <w:sz w:val="24"/>
                <w:szCs w:val="24"/>
                <w:lang w:val="ro-RO"/>
              </w:rPr>
            </w:pPr>
            <w:r w:rsidRPr="004D12FC">
              <w:rPr>
                <w:rFonts w:ascii="Times New Roman" w:hAnsi="Times New Roman" w:cs="Times New Roman"/>
                <w:sz w:val="24"/>
                <w:szCs w:val="24"/>
                <w:lang w:val="ro-RO"/>
              </w:rPr>
              <w:t xml:space="preserve">          </w:t>
            </w:r>
            <w:r w:rsidRPr="004D12FC">
              <w:rPr>
                <w:rFonts w:ascii="Times New Roman" w:hAnsi="Times New Roman" w:cs="Times New Roman"/>
                <w:b/>
                <w:sz w:val="24"/>
                <w:szCs w:val="24"/>
                <w:lang w:val="ro-RO"/>
              </w:rPr>
              <w:t>Condiţii de angajare:</w:t>
            </w:r>
          </w:p>
          <w:p w:rsidR="00295BFC" w:rsidRPr="004D12FC" w:rsidRDefault="00295BFC" w:rsidP="00295BFC">
            <w:pPr>
              <w:ind w:firstLine="708"/>
              <w:jc w:val="both"/>
              <w:rPr>
                <w:rFonts w:ascii="Times New Roman" w:hAnsi="Times New Roman" w:cs="Times New Roman"/>
                <w:b/>
                <w:i/>
                <w:sz w:val="24"/>
                <w:szCs w:val="24"/>
                <w:u w:val="single"/>
                <w:lang w:val="ro-RO"/>
              </w:rPr>
            </w:pPr>
            <w:r w:rsidRPr="004D12FC">
              <w:rPr>
                <w:rFonts w:ascii="Times New Roman" w:hAnsi="Times New Roman" w:cs="Times New Roman"/>
                <w:b/>
                <w:i/>
                <w:sz w:val="24"/>
                <w:szCs w:val="24"/>
                <w:u w:val="single"/>
                <w:lang w:val="ro-RO"/>
              </w:rPr>
              <w:t xml:space="preserve">Cerinţe </w:t>
            </w:r>
            <w:r w:rsidR="00015C9E" w:rsidRPr="004D12FC">
              <w:rPr>
                <w:rFonts w:ascii="Times New Roman" w:hAnsi="Times New Roman" w:cs="Times New Roman"/>
                <w:b/>
                <w:i/>
                <w:sz w:val="24"/>
                <w:szCs w:val="24"/>
                <w:u w:val="single"/>
                <w:lang w:val="ro-RO"/>
              </w:rPr>
              <w:t>generale</w:t>
            </w:r>
            <w:r w:rsidRPr="004D12FC">
              <w:rPr>
                <w:rFonts w:ascii="Times New Roman" w:hAnsi="Times New Roman" w:cs="Times New Roman"/>
                <w:b/>
                <w:i/>
                <w:sz w:val="24"/>
                <w:szCs w:val="24"/>
                <w:u w:val="single"/>
                <w:lang w:val="ro-RO"/>
              </w:rPr>
              <w:t>:</w:t>
            </w:r>
          </w:p>
          <w:p w:rsidR="00295BFC" w:rsidRPr="004D12FC" w:rsidRDefault="00295BFC" w:rsidP="00295BFC">
            <w:pPr>
              <w:pStyle w:val="a5"/>
              <w:rPr>
                <w:lang w:val="ro-RO"/>
              </w:rPr>
            </w:pPr>
            <w:r w:rsidRPr="004D12FC">
              <w:rPr>
                <w:lang w:val="ro-RO"/>
              </w:rPr>
              <w:t>În conformitate cu prevederile art. 13 al Legii nr.288 din 16.12.2016 privind funcţionarul public cu statut special din cadrul Ministerului Afacerilor Interne, în funcţii publice cu statut special din cadrul Ministerului Afacerilor Interne poate fi angajată orice persoană, indiferent de rasă, naţionalitate, etnie, sex, religie sau origine socială, care întruneşte cumulativ următoarele cerinţe:</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deţine cetăţenia Republicii Moldova;</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xml:space="preserve">- cunoaşte limba de stat; </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xml:space="preserve">- a atins </w:t>
            </w:r>
            <w:proofErr w:type="spellStart"/>
            <w:r w:rsidRPr="0096443A">
              <w:rPr>
                <w:rFonts w:ascii="Times New Roman" w:hAnsi="Times New Roman" w:cs="Times New Roman"/>
                <w:sz w:val="24"/>
                <w:lang w:val="ro-RO"/>
              </w:rPr>
              <w:t>vîrsta</w:t>
            </w:r>
            <w:proofErr w:type="spellEnd"/>
            <w:r w:rsidRPr="0096443A">
              <w:rPr>
                <w:rFonts w:ascii="Times New Roman" w:hAnsi="Times New Roman" w:cs="Times New Roman"/>
                <w:sz w:val="24"/>
                <w:lang w:val="ro-RO"/>
              </w:rPr>
              <w:t xml:space="preserve"> de 18 ani; </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xml:space="preserve">- este aptă din punct de vedere medical pentru exercitarea funcţiei, conform deciziei Comisiei medicale a Ministerului Afacerilor Interne; </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are studiile necesare pentru funcţia în care urmează să fie angajată;</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nu are antecedente penale;</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xml:space="preserve">- nu are calitatea de bănuit, învinuit sau inculpat în cadrul unui proces penal; </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xml:space="preserve">- are o reputaţie ireproşabilă; </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nu a fost concediată dintr-o funcţie publică cu statut special pentru încălcarea disciplinei de serviciu;</w:t>
            </w:r>
          </w:p>
          <w:p w:rsidR="00B769B2" w:rsidRPr="0096443A"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xml:space="preserve">- nu este membru al unui partid politic, al unei organizaţii social-politice sau al unei organizaţii </w:t>
            </w:r>
            <w:r w:rsidRPr="0096443A">
              <w:rPr>
                <w:rFonts w:ascii="Times New Roman" w:hAnsi="Times New Roman" w:cs="Times New Roman"/>
                <w:sz w:val="24"/>
                <w:lang w:val="ro-RO"/>
              </w:rPr>
              <w:lastRenderedPageBreak/>
              <w:t>interzise de lege;</w:t>
            </w:r>
          </w:p>
          <w:p w:rsidR="00B769B2" w:rsidRPr="0096443A" w:rsidRDefault="00B769B2" w:rsidP="00B769B2">
            <w:pPr>
              <w:ind w:firstLine="567"/>
              <w:jc w:val="both"/>
              <w:rPr>
                <w:rFonts w:ascii="Times New Roman" w:hAnsi="Times New Roman" w:cs="Times New Roman"/>
                <w:sz w:val="24"/>
                <w:lang w:val="en-US"/>
              </w:rPr>
            </w:pPr>
            <w:r w:rsidRPr="0096443A">
              <w:rPr>
                <w:rFonts w:ascii="Times New Roman" w:hAnsi="Times New Roman" w:cs="Times New Roman"/>
                <w:sz w:val="24"/>
                <w:lang w:val="ro-RO"/>
              </w:rPr>
              <w:t>-</w:t>
            </w:r>
            <w:r w:rsidRPr="0096443A">
              <w:rPr>
                <w:rFonts w:ascii="Times New Roman" w:hAnsi="Times New Roman" w:cs="Times New Roman"/>
                <w:sz w:val="24"/>
                <w:lang w:val="en-US"/>
              </w:rPr>
              <w:t xml:space="preserve"> nu are, </w:t>
            </w:r>
            <w:proofErr w:type="spellStart"/>
            <w:r w:rsidRPr="0096443A">
              <w:rPr>
                <w:rFonts w:ascii="Times New Roman" w:hAnsi="Times New Roman" w:cs="Times New Roman"/>
                <w:sz w:val="24"/>
                <w:lang w:val="en-US"/>
              </w:rPr>
              <w:t>în</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ultimii</w:t>
            </w:r>
            <w:proofErr w:type="spellEnd"/>
            <w:r w:rsidRPr="0096443A">
              <w:rPr>
                <w:rFonts w:ascii="Times New Roman" w:hAnsi="Times New Roman" w:cs="Times New Roman"/>
                <w:sz w:val="24"/>
                <w:lang w:val="en-US"/>
              </w:rPr>
              <w:t xml:space="preserve"> 5 </w:t>
            </w:r>
            <w:proofErr w:type="spellStart"/>
            <w:r w:rsidRPr="0096443A">
              <w:rPr>
                <w:rFonts w:ascii="Times New Roman" w:hAnsi="Times New Roman" w:cs="Times New Roman"/>
                <w:sz w:val="24"/>
                <w:lang w:val="en-US"/>
              </w:rPr>
              <w:t>ani</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în</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cazierul</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privind</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integritatea</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profesională</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înscrieri</w:t>
            </w:r>
            <w:proofErr w:type="spellEnd"/>
            <w:r w:rsidRPr="0096443A">
              <w:rPr>
                <w:rFonts w:ascii="Times New Roman" w:hAnsi="Times New Roman" w:cs="Times New Roman"/>
                <w:sz w:val="24"/>
                <w:lang w:val="en-US"/>
              </w:rPr>
              <w:t xml:space="preserve"> cu </w:t>
            </w:r>
            <w:proofErr w:type="spellStart"/>
            <w:r w:rsidRPr="0096443A">
              <w:rPr>
                <w:rFonts w:ascii="Times New Roman" w:hAnsi="Times New Roman" w:cs="Times New Roman"/>
                <w:sz w:val="24"/>
                <w:lang w:val="en-US"/>
              </w:rPr>
              <w:t>privire</w:t>
            </w:r>
            <w:proofErr w:type="spellEnd"/>
            <w:r w:rsidRPr="0096443A">
              <w:rPr>
                <w:rFonts w:ascii="Times New Roman" w:hAnsi="Times New Roman" w:cs="Times New Roman"/>
                <w:sz w:val="24"/>
                <w:lang w:val="en-US"/>
              </w:rPr>
              <w:t xml:space="preserve"> la </w:t>
            </w:r>
            <w:proofErr w:type="spellStart"/>
            <w:r w:rsidRPr="0096443A">
              <w:rPr>
                <w:rFonts w:ascii="Times New Roman" w:hAnsi="Times New Roman" w:cs="Times New Roman"/>
                <w:sz w:val="24"/>
                <w:lang w:val="en-US"/>
              </w:rPr>
              <w:t>rezultatul</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negativ</w:t>
            </w:r>
            <w:proofErr w:type="spellEnd"/>
            <w:r w:rsidRPr="0096443A">
              <w:rPr>
                <w:rFonts w:ascii="Times New Roman" w:hAnsi="Times New Roman" w:cs="Times New Roman"/>
                <w:sz w:val="24"/>
                <w:lang w:val="en-US"/>
              </w:rPr>
              <w:t xml:space="preserve"> al </w:t>
            </w:r>
            <w:proofErr w:type="spellStart"/>
            <w:r w:rsidRPr="0096443A">
              <w:rPr>
                <w:rFonts w:ascii="Times New Roman" w:hAnsi="Times New Roman" w:cs="Times New Roman"/>
                <w:sz w:val="24"/>
                <w:lang w:val="en-US"/>
              </w:rPr>
              <w:t>testului</w:t>
            </w:r>
            <w:proofErr w:type="spellEnd"/>
            <w:r w:rsidRPr="0096443A">
              <w:rPr>
                <w:rFonts w:ascii="Times New Roman" w:hAnsi="Times New Roman" w:cs="Times New Roman"/>
                <w:sz w:val="24"/>
                <w:lang w:val="en-US"/>
              </w:rPr>
              <w:t xml:space="preserve"> de </w:t>
            </w:r>
            <w:proofErr w:type="spellStart"/>
            <w:r w:rsidRPr="0096443A">
              <w:rPr>
                <w:rFonts w:ascii="Times New Roman" w:hAnsi="Times New Roman" w:cs="Times New Roman"/>
                <w:sz w:val="24"/>
                <w:lang w:val="en-US"/>
              </w:rPr>
              <w:t>integritate</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profesională</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pentru</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încălcarea</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obligaţiei</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prevăzute</w:t>
            </w:r>
            <w:proofErr w:type="spellEnd"/>
            <w:r w:rsidRPr="0096443A">
              <w:rPr>
                <w:rFonts w:ascii="Times New Roman" w:hAnsi="Times New Roman" w:cs="Times New Roman"/>
                <w:sz w:val="24"/>
                <w:lang w:val="en-US"/>
              </w:rPr>
              <w:t xml:space="preserve"> la art.7 </w:t>
            </w:r>
            <w:proofErr w:type="spellStart"/>
            <w:r w:rsidRPr="0096443A">
              <w:rPr>
                <w:rFonts w:ascii="Times New Roman" w:hAnsi="Times New Roman" w:cs="Times New Roman"/>
                <w:sz w:val="24"/>
                <w:lang w:val="en-US"/>
              </w:rPr>
              <w:t>alin</w:t>
            </w:r>
            <w:proofErr w:type="spellEnd"/>
            <w:r w:rsidRPr="0096443A">
              <w:rPr>
                <w:rFonts w:ascii="Times New Roman" w:hAnsi="Times New Roman" w:cs="Times New Roman"/>
                <w:sz w:val="24"/>
                <w:lang w:val="en-US"/>
              </w:rPr>
              <w:t xml:space="preserve">.(2) </w:t>
            </w:r>
            <w:proofErr w:type="spellStart"/>
            <w:r w:rsidRPr="0096443A">
              <w:rPr>
                <w:rFonts w:ascii="Times New Roman" w:hAnsi="Times New Roman" w:cs="Times New Roman"/>
                <w:sz w:val="24"/>
                <w:lang w:val="en-US"/>
              </w:rPr>
              <w:t>lit.a</w:t>
            </w:r>
            <w:proofErr w:type="spellEnd"/>
            <w:r w:rsidRPr="0096443A">
              <w:rPr>
                <w:rFonts w:ascii="Times New Roman" w:hAnsi="Times New Roman" w:cs="Times New Roman"/>
                <w:sz w:val="24"/>
                <w:lang w:val="en-US"/>
              </w:rPr>
              <w:t xml:space="preserve">) din </w:t>
            </w:r>
            <w:hyperlink r:id="rId9" w:history="1">
              <w:proofErr w:type="spellStart"/>
              <w:r w:rsidRPr="0096443A">
                <w:rPr>
                  <w:rFonts w:ascii="Times New Roman" w:hAnsi="Times New Roman" w:cs="Times New Roman"/>
                  <w:sz w:val="24"/>
                  <w:u w:val="single"/>
                  <w:lang w:val="en-US"/>
                </w:rPr>
                <w:t>Legea</w:t>
              </w:r>
              <w:proofErr w:type="spellEnd"/>
              <w:r w:rsidRPr="0096443A">
                <w:rPr>
                  <w:rFonts w:ascii="Times New Roman" w:hAnsi="Times New Roman" w:cs="Times New Roman"/>
                  <w:sz w:val="24"/>
                  <w:u w:val="single"/>
                  <w:lang w:val="en-US"/>
                </w:rPr>
                <w:t xml:space="preserve"> nr.325/2013</w:t>
              </w:r>
            </w:hyperlink>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privind</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evaluarea</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integrităţii</w:t>
            </w:r>
            <w:proofErr w:type="spellEnd"/>
            <w:r w:rsidRPr="0096443A">
              <w:rPr>
                <w:rFonts w:ascii="Times New Roman" w:hAnsi="Times New Roman" w:cs="Times New Roman"/>
                <w:sz w:val="24"/>
                <w:lang w:val="en-US"/>
              </w:rPr>
              <w:t xml:space="preserve"> </w:t>
            </w:r>
            <w:proofErr w:type="spellStart"/>
            <w:r w:rsidRPr="0096443A">
              <w:rPr>
                <w:rFonts w:ascii="Times New Roman" w:hAnsi="Times New Roman" w:cs="Times New Roman"/>
                <w:sz w:val="24"/>
                <w:lang w:val="en-US"/>
              </w:rPr>
              <w:t>instituţionale</w:t>
            </w:r>
            <w:proofErr w:type="spellEnd"/>
            <w:r w:rsidRPr="0096443A">
              <w:rPr>
                <w:rFonts w:ascii="Times New Roman" w:hAnsi="Times New Roman" w:cs="Times New Roman"/>
                <w:sz w:val="24"/>
                <w:lang w:val="en-US"/>
              </w:rPr>
              <w:t>;</w:t>
            </w:r>
          </w:p>
          <w:p w:rsidR="00B769B2" w:rsidRDefault="00B769B2" w:rsidP="00B769B2">
            <w:pPr>
              <w:ind w:firstLine="567"/>
              <w:jc w:val="both"/>
              <w:rPr>
                <w:rFonts w:ascii="Times New Roman" w:hAnsi="Times New Roman" w:cs="Times New Roman"/>
                <w:sz w:val="24"/>
                <w:lang w:val="ro-RO"/>
              </w:rPr>
            </w:pPr>
            <w:r w:rsidRPr="0096443A">
              <w:rPr>
                <w:rFonts w:ascii="Times New Roman" w:hAnsi="Times New Roman" w:cs="Times New Roman"/>
                <w:sz w:val="24"/>
                <w:lang w:val="ro-RO"/>
              </w:rPr>
              <w:t>- corespunde cerinţelor speciale prevăzute de legislaţie</w:t>
            </w:r>
            <w:r w:rsidR="00CE2188">
              <w:rPr>
                <w:rFonts w:ascii="Times New Roman" w:hAnsi="Times New Roman" w:cs="Times New Roman"/>
                <w:sz w:val="24"/>
                <w:lang w:val="ro-RO"/>
              </w:rPr>
              <w:t>;</w:t>
            </w:r>
          </w:p>
          <w:p w:rsidR="00CE2188" w:rsidRDefault="00CE2188" w:rsidP="00CE2188">
            <w:pPr>
              <w:jc w:val="both"/>
              <w:rPr>
                <w:rFonts w:ascii="Times New Roman" w:hAnsi="Times New Roman"/>
                <w:sz w:val="24"/>
                <w:szCs w:val="24"/>
                <w:lang w:val="ro-RO"/>
              </w:rPr>
            </w:pPr>
            <w:r>
              <w:rPr>
                <w:rFonts w:ascii="Times New Roman" w:hAnsi="Times New Roman"/>
                <w:sz w:val="24"/>
                <w:szCs w:val="24"/>
                <w:lang w:val="ro-RO"/>
              </w:rPr>
              <w:t xml:space="preserve">         - nu are interdicţia de a ocupa o funcţie publică sau de demnitate publică, ce derivă dintr-un act de constatare al </w:t>
            </w:r>
            <w:proofErr w:type="spellStart"/>
            <w:r>
              <w:rPr>
                <w:rFonts w:ascii="Times New Roman" w:hAnsi="Times New Roman"/>
                <w:sz w:val="24"/>
                <w:szCs w:val="24"/>
                <w:lang w:val="ro-RO"/>
              </w:rPr>
              <w:t>Autoritîţii</w:t>
            </w:r>
            <w:proofErr w:type="spellEnd"/>
            <w:r>
              <w:rPr>
                <w:rFonts w:ascii="Times New Roman" w:hAnsi="Times New Roman"/>
                <w:sz w:val="24"/>
                <w:szCs w:val="24"/>
                <w:lang w:val="ro-RO"/>
              </w:rPr>
              <w:t xml:space="preserve"> Naţionale de Integrare.</w:t>
            </w:r>
          </w:p>
          <w:p w:rsidR="00015C9E" w:rsidRPr="004D12FC" w:rsidRDefault="00015C9E" w:rsidP="00295BFC">
            <w:pPr>
              <w:ind w:firstLine="567"/>
              <w:jc w:val="both"/>
              <w:rPr>
                <w:rFonts w:ascii="Times New Roman" w:eastAsia="Times New Roman" w:hAnsi="Times New Roman" w:cs="Times New Roman"/>
                <w:sz w:val="24"/>
                <w:szCs w:val="24"/>
                <w:lang w:val="ro-RO"/>
              </w:rPr>
            </w:pPr>
          </w:p>
          <w:p w:rsidR="00516247" w:rsidRPr="004D12FC" w:rsidRDefault="00015C9E" w:rsidP="00516247">
            <w:pPr>
              <w:jc w:val="both"/>
              <w:rPr>
                <w:rFonts w:ascii="Times New Roman" w:hAnsi="Times New Roman" w:cs="Times New Roman"/>
                <w:b/>
                <w:i/>
                <w:sz w:val="24"/>
                <w:szCs w:val="24"/>
                <w:u w:val="single"/>
                <w:lang w:val="ro-RO"/>
              </w:rPr>
            </w:pPr>
            <w:r w:rsidRPr="004D12FC">
              <w:rPr>
                <w:rFonts w:ascii="Times New Roman" w:hAnsi="Times New Roman" w:cs="Times New Roman"/>
                <w:b/>
                <w:i/>
                <w:sz w:val="24"/>
                <w:szCs w:val="24"/>
                <w:lang w:val="ro-RO"/>
              </w:rPr>
              <w:t xml:space="preserve">      </w:t>
            </w:r>
            <w:r w:rsidR="00516247">
              <w:rPr>
                <w:rFonts w:ascii="Times New Roman" w:hAnsi="Times New Roman" w:cs="Times New Roman"/>
                <w:b/>
                <w:i/>
                <w:sz w:val="24"/>
                <w:szCs w:val="24"/>
                <w:lang w:val="ro-RO"/>
              </w:rPr>
              <w:t xml:space="preserve"> </w:t>
            </w:r>
            <w:r w:rsidR="00516247" w:rsidRPr="004D12FC">
              <w:rPr>
                <w:rFonts w:ascii="Times New Roman" w:hAnsi="Times New Roman" w:cs="Times New Roman"/>
                <w:b/>
                <w:i/>
                <w:sz w:val="24"/>
                <w:szCs w:val="24"/>
                <w:lang w:val="ro-RO"/>
              </w:rPr>
              <w:t xml:space="preserve">  </w:t>
            </w:r>
            <w:r w:rsidR="00516247" w:rsidRPr="004D12FC">
              <w:rPr>
                <w:rFonts w:ascii="Times New Roman" w:hAnsi="Times New Roman" w:cs="Times New Roman"/>
                <w:b/>
                <w:i/>
                <w:sz w:val="24"/>
                <w:szCs w:val="24"/>
                <w:u w:val="single"/>
                <w:lang w:val="ro-RO"/>
              </w:rPr>
              <w:t>Cerinţe specifice:</w:t>
            </w:r>
          </w:p>
          <w:p w:rsidR="00516E11" w:rsidRPr="00516E11" w:rsidRDefault="00516E11" w:rsidP="00516E11">
            <w:pPr>
              <w:tabs>
                <w:tab w:val="num" w:pos="72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16E11">
              <w:rPr>
                <w:rFonts w:ascii="Times New Roman" w:hAnsi="Times New Roman" w:cs="Times New Roman"/>
                <w:b/>
                <w:i/>
                <w:sz w:val="24"/>
                <w:szCs w:val="24"/>
                <w:lang w:val="ro-RO"/>
              </w:rPr>
              <w:t>Studii</w:t>
            </w:r>
            <w:r>
              <w:rPr>
                <w:rFonts w:ascii="Times New Roman" w:hAnsi="Times New Roman" w:cs="Times New Roman"/>
                <w:sz w:val="24"/>
                <w:szCs w:val="24"/>
                <w:lang w:val="ro-RO"/>
              </w:rPr>
              <w:t xml:space="preserve"> - </w:t>
            </w:r>
            <w:r w:rsidR="0027623A" w:rsidRPr="00482F9F">
              <w:rPr>
                <w:rFonts w:ascii="Times New Roman" w:eastAsia="Batang" w:hAnsi="Times New Roman" w:cs="Times New Roman"/>
                <w:i/>
                <w:sz w:val="24"/>
                <w:szCs w:val="24"/>
                <w:lang w:val="ro-RO"/>
              </w:rPr>
              <w:t xml:space="preserve">medii speciale </w:t>
            </w:r>
            <w:r w:rsidR="0027623A" w:rsidRPr="003E4819">
              <w:rPr>
                <w:rFonts w:ascii="Times New Roman" w:hAnsi="Times New Roman" w:cs="Times New Roman"/>
                <w:i/>
                <w:sz w:val="24"/>
                <w:szCs w:val="24"/>
                <w:lang w:val="ro-RO"/>
              </w:rPr>
              <w:t>în domeniul interpretativ la instrumente populare sau clasice</w:t>
            </w:r>
            <w:r w:rsidR="004E140A">
              <w:rPr>
                <w:rFonts w:ascii="Times New Roman" w:hAnsi="Times New Roman" w:cs="Times New Roman"/>
                <w:sz w:val="24"/>
                <w:szCs w:val="24"/>
                <w:lang w:val="ro-RO"/>
              </w:rPr>
              <w:t>.</w:t>
            </w:r>
          </w:p>
          <w:p w:rsidR="00A50BD7" w:rsidRDefault="00A50BD7" w:rsidP="00A50BD7">
            <w:pPr>
              <w:jc w:val="both"/>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w:t>
            </w:r>
          </w:p>
          <w:p w:rsidR="00295BFC" w:rsidRPr="00525F6B" w:rsidRDefault="00432266" w:rsidP="009667EC">
            <w:pPr>
              <w:spacing w:line="360" w:lineRule="auto"/>
              <w:jc w:val="both"/>
              <w:rPr>
                <w:rFonts w:ascii="Times New Roman" w:hAnsi="Times New Roman" w:cs="Times New Roman"/>
                <w:b/>
                <w:i/>
                <w:color w:val="7030A0"/>
                <w:sz w:val="28"/>
                <w:szCs w:val="28"/>
                <w:u w:val="single"/>
                <w:vertAlign w:val="superscript"/>
                <w:lang w:val="ro-RO"/>
              </w:rPr>
            </w:pPr>
            <w:r w:rsidRPr="00525F6B">
              <w:rPr>
                <w:rFonts w:ascii="Times New Roman" w:hAnsi="Times New Roman" w:cs="Times New Roman"/>
                <w:b/>
                <w:i/>
                <w:color w:val="7030A0"/>
                <w:sz w:val="28"/>
                <w:szCs w:val="28"/>
                <w:lang w:val="ro-RO"/>
              </w:rPr>
              <w:t xml:space="preserve">         </w:t>
            </w:r>
            <w:r w:rsidR="00DF16FC" w:rsidRPr="00525F6B">
              <w:rPr>
                <w:rFonts w:ascii="Times New Roman" w:hAnsi="Times New Roman" w:cs="Times New Roman"/>
                <w:b/>
                <w:i/>
                <w:color w:val="7030A0"/>
                <w:sz w:val="28"/>
                <w:szCs w:val="28"/>
                <w:u w:val="single"/>
                <w:lang w:val="ro-RO"/>
              </w:rPr>
              <w:t xml:space="preserve">Data-limită de depunere a dosarelor pentru ocuparea funcţiei publice cu statut special vacante  - </w:t>
            </w:r>
            <w:r w:rsidR="00B769B2">
              <w:rPr>
                <w:rFonts w:ascii="Times New Roman" w:hAnsi="Times New Roman" w:cs="Times New Roman"/>
                <w:b/>
                <w:i/>
                <w:color w:val="7030A0"/>
                <w:sz w:val="28"/>
                <w:szCs w:val="28"/>
                <w:u w:val="single"/>
                <w:lang w:val="ro-RO"/>
              </w:rPr>
              <w:t>1</w:t>
            </w:r>
            <w:r w:rsidR="00C61D30">
              <w:rPr>
                <w:rFonts w:ascii="Times New Roman" w:hAnsi="Times New Roman" w:cs="Times New Roman"/>
                <w:b/>
                <w:i/>
                <w:color w:val="7030A0"/>
                <w:sz w:val="28"/>
                <w:szCs w:val="28"/>
                <w:u w:val="single"/>
                <w:lang w:val="ro-RO"/>
              </w:rPr>
              <w:t>6</w:t>
            </w:r>
            <w:r w:rsidR="00DF16FC" w:rsidRPr="00525F6B">
              <w:rPr>
                <w:rFonts w:ascii="Times New Roman" w:hAnsi="Times New Roman" w:cs="Times New Roman"/>
                <w:b/>
                <w:i/>
                <w:color w:val="7030A0"/>
                <w:sz w:val="28"/>
                <w:szCs w:val="28"/>
                <w:u w:val="single"/>
                <w:lang w:val="ro-RO"/>
              </w:rPr>
              <w:t>.</w:t>
            </w:r>
            <w:r w:rsidR="00231B84">
              <w:rPr>
                <w:rFonts w:ascii="Times New Roman" w:hAnsi="Times New Roman" w:cs="Times New Roman"/>
                <w:b/>
                <w:i/>
                <w:color w:val="7030A0"/>
                <w:sz w:val="28"/>
                <w:szCs w:val="28"/>
                <w:u w:val="single"/>
                <w:lang w:val="ro-RO"/>
              </w:rPr>
              <w:t>1</w:t>
            </w:r>
            <w:r w:rsidR="00C61D30">
              <w:rPr>
                <w:rFonts w:ascii="Times New Roman" w:hAnsi="Times New Roman" w:cs="Times New Roman"/>
                <w:b/>
                <w:i/>
                <w:color w:val="7030A0"/>
                <w:sz w:val="28"/>
                <w:szCs w:val="28"/>
                <w:u w:val="single"/>
                <w:lang w:val="ro-RO"/>
              </w:rPr>
              <w:t>2</w:t>
            </w:r>
            <w:bookmarkStart w:id="0" w:name="_GoBack"/>
            <w:bookmarkEnd w:id="0"/>
            <w:r w:rsidR="00DE3E50">
              <w:rPr>
                <w:rFonts w:ascii="Times New Roman" w:hAnsi="Times New Roman" w:cs="Times New Roman"/>
                <w:b/>
                <w:i/>
                <w:color w:val="7030A0"/>
                <w:sz w:val="28"/>
                <w:szCs w:val="28"/>
                <w:u w:val="single"/>
                <w:lang w:val="ro-RO"/>
              </w:rPr>
              <w:t>.201</w:t>
            </w:r>
            <w:r w:rsidR="009E3E0F">
              <w:rPr>
                <w:rFonts w:ascii="Times New Roman" w:hAnsi="Times New Roman" w:cs="Times New Roman"/>
                <w:b/>
                <w:i/>
                <w:color w:val="7030A0"/>
                <w:sz w:val="28"/>
                <w:szCs w:val="28"/>
                <w:u w:val="single"/>
                <w:lang w:val="ro-RO"/>
              </w:rPr>
              <w:t>9</w:t>
            </w:r>
            <w:r w:rsidR="00DE3E50">
              <w:rPr>
                <w:rFonts w:ascii="Times New Roman" w:hAnsi="Times New Roman" w:cs="Times New Roman"/>
                <w:b/>
                <w:i/>
                <w:color w:val="7030A0"/>
                <w:sz w:val="28"/>
                <w:szCs w:val="28"/>
                <w:u w:val="single"/>
                <w:lang w:val="ro-RO"/>
              </w:rPr>
              <w:t>, ora 16</w:t>
            </w:r>
            <w:r w:rsidR="00DF16FC" w:rsidRPr="00525F6B">
              <w:rPr>
                <w:rFonts w:ascii="Times New Roman" w:hAnsi="Times New Roman" w:cs="Times New Roman"/>
                <w:b/>
                <w:i/>
                <w:color w:val="7030A0"/>
                <w:sz w:val="28"/>
                <w:szCs w:val="28"/>
                <w:u w:val="single"/>
                <w:lang w:val="ro-RO"/>
              </w:rPr>
              <w:t xml:space="preserve"> </w:t>
            </w:r>
            <w:r w:rsidR="00DF16FC" w:rsidRPr="00525F6B">
              <w:rPr>
                <w:rFonts w:ascii="Times New Roman" w:hAnsi="Times New Roman" w:cs="Times New Roman"/>
                <w:b/>
                <w:i/>
                <w:color w:val="7030A0"/>
                <w:sz w:val="28"/>
                <w:szCs w:val="28"/>
                <w:u w:val="single"/>
                <w:vertAlign w:val="superscript"/>
                <w:lang w:val="ro-RO"/>
              </w:rPr>
              <w:t>00</w:t>
            </w:r>
          </w:p>
          <w:p w:rsidR="00731571" w:rsidRPr="004D12FC" w:rsidRDefault="00731571" w:rsidP="00DF16FC">
            <w:pPr>
              <w:rPr>
                <w:rFonts w:ascii="Times New Roman" w:hAnsi="Times New Roman" w:cs="Times New Roman"/>
                <w:sz w:val="24"/>
                <w:szCs w:val="24"/>
                <w:lang w:val="ro-RO"/>
              </w:rPr>
            </w:pPr>
            <w:r w:rsidRPr="004D12FC">
              <w:rPr>
                <w:rFonts w:ascii="Times New Roman" w:hAnsi="Times New Roman" w:cs="Times New Roman"/>
                <w:sz w:val="24"/>
                <w:szCs w:val="24"/>
                <w:lang w:val="ro-RO"/>
              </w:rPr>
              <w:t xml:space="preserve">          Persoana de contact: </w:t>
            </w:r>
          </w:p>
          <w:p w:rsidR="00B769B2" w:rsidRDefault="00B769B2" w:rsidP="00DF16FC">
            <w:pPr>
              <w:rPr>
                <w:rFonts w:ascii="Times New Roman" w:hAnsi="Times New Roman" w:cs="Times New Roman"/>
                <w:sz w:val="24"/>
                <w:szCs w:val="24"/>
                <w:lang w:val="ro-RO"/>
              </w:rPr>
            </w:pPr>
            <w:r>
              <w:rPr>
                <w:rFonts w:ascii="Times New Roman" w:hAnsi="Times New Roman" w:cs="Times New Roman"/>
                <w:sz w:val="24"/>
                <w:szCs w:val="24"/>
                <w:lang w:val="ro-RO"/>
              </w:rPr>
              <w:t xml:space="preserve">          Vasile </w:t>
            </w:r>
            <w:proofErr w:type="spellStart"/>
            <w:r>
              <w:rPr>
                <w:rFonts w:ascii="Times New Roman" w:hAnsi="Times New Roman" w:cs="Times New Roman"/>
                <w:sz w:val="24"/>
                <w:szCs w:val="24"/>
                <w:lang w:val="ro-RO"/>
              </w:rPr>
              <w:t>Jechiu</w:t>
            </w:r>
            <w:proofErr w:type="spellEnd"/>
            <w:r>
              <w:rPr>
                <w:rFonts w:ascii="Times New Roman" w:hAnsi="Times New Roman" w:cs="Times New Roman"/>
                <w:sz w:val="24"/>
                <w:szCs w:val="24"/>
                <w:lang w:val="ro-RO"/>
              </w:rPr>
              <w:t>, tel. 079553966</w:t>
            </w:r>
          </w:p>
          <w:p w:rsidR="00B769B2" w:rsidRDefault="00B769B2" w:rsidP="00B769B2">
            <w:pPr>
              <w:rPr>
                <w:rFonts w:ascii="Times New Roman" w:hAnsi="Times New Roman" w:cs="Times New Roman"/>
                <w:sz w:val="24"/>
                <w:szCs w:val="24"/>
                <w:lang w:val="ro-RO"/>
              </w:rPr>
            </w:pPr>
            <w:r w:rsidRPr="004D12FC">
              <w:rPr>
                <w:rFonts w:ascii="Times New Roman" w:hAnsi="Times New Roman" w:cs="Times New Roman"/>
                <w:sz w:val="24"/>
                <w:szCs w:val="24"/>
                <w:lang w:val="ro-RO"/>
              </w:rPr>
              <w:t xml:space="preserve">          </w:t>
            </w:r>
            <w:proofErr w:type="spellStart"/>
            <w:r w:rsidR="00744AFD">
              <w:rPr>
                <w:rFonts w:ascii="Times New Roman" w:hAnsi="Times New Roman" w:cs="Times New Roman"/>
                <w:sz w:val="24"/>
                <w:szCs w:val="24"/>
                <w:lang w:val="ro-RO"/>
              </w:rPr>
              <w:t>Liubovi</w:t>
            </w:r>
            <w:proofErr w:type="spellEnd"/>
            <w:r w:rsidR="00744AFD">
              <w:rPr>
                <w:rFonts w:ascii="Times New Roman" w:hAnsi="Times New Roman" w:cs="Times New Roman"/>
                <w:sz w:val="24"/>
                <w:szCs w:val="24"/>
                <w:lang w:val="ro-RO"/>
              </w:rPr>
              <w:t xml:space="preserve"> </w:t>
            </w:r>
            <w:proofErr w:type="spellStart"/>
            <w:r w:rsidR="00744AFD">
              <w:rPr>
                <w:rFonts w:ascii="Times New Roman" w:hAnsi="Times New Roman" w:cs="Times New Roman"/>
                <w:sz w:val="24"/>
                <w:szCs w:val="24"/>
                <w:lang w:val="ro-RO"/>
              </w:rPr>
              <w:t>Șpac</w:t>
            </w:r>
            <w:proofErr w:type="spellEnd"/>
            <w:r>
              <w:rPr>
                <w:rFonts w:ascii="Times New Roman" w:hAnsi="Times New Roman" w:cs="Times New Roman"/>
                <w:sz w:val="24"/>
                <w:szCs w:val="24"/>
                <w:lang w:val="ro-RO"/>
              </w:rPr>
              <w:t xml:space="preserve">, </w:t>
            </w:r>
            <w:r w:rsidRPr="004D12FC">
              <w:rPr>
                <w:rFonts w:ascii="Times New Roman" w:hAnsi="Times New Roman" w:cs="Times New Roman"/>
                <w:sz w:val="24"/>
                <w:szCs w:val="24"/>
                <w:lang w:val="ro-RO"/>
              </w:rPr>
              <w:t>tel. (</w:t>
            </w:r>
            <w:r>
              <w:rPr>
                <w:rFonts w:ascii="Times New Roman" w:hAnsi="Times New Roman" w:cs="Times New Roman"/>
                <w:sz w:val="24"/>
                <w:szCs w:val="24"/>
                <w:lang w:val="ro-RO"/>
              </w:rPr>
              <w:t>022</w:t>
            </w:r>
            <w:r w:rsidRPr="004D12FC">
              <w:rPr>
                <w:rFonts w:ascii="Times New Roman" w:hAnsi="Times New Roman" w:cs="Times New Roman"/>
                <w:sz w:val="24"/>
                <w:szCs w:val="24"/>
                <w:lang w:val="ro-RO"/>
              </w:rPr>
              <w:t xml:space="preserve">)- </w:t>
            </w:r>
            <w:r>
              <w:rPr>
                <w:rFonts w:ascii="Times New Roman" w:hAnsi="Times New Roman" w:cs="Times New Roman"/>
                <w:sz w:val="24"/>
                <w:szCs w:val="24"/>
                <w:lang w:val="ro-RO"/>
              </w:rPr>
              <w:t>73-85-63</w:t>
            </w:r>
          </w:p>
          <w:p w:rsidR="00731571" w:rsidRPr="004D12FC" w:rsidRDefault="00731571" w:rsidP="00DF16FC">
            <w:pPr>
              <w:rPr>
                <w:rFonts w:ascii="Times New Roman" w:hAnsi="Times New Roman" w:cs="Times New Roman"/>
                <w:b/>
                <w:i/>
                <w:color w:val="17365D" w:themeColor="text2" w:themeShade="BF"/>
                <w:sz w:val="24"/>
                <w:szCs w:val="24"/>
                <w:u w:val="single"/>
                <w:vertAlign w:val="superscript"/>
                <w:lang w:val="ro-RO"/>
              </w:rPr>
            </w:pPr>
          </w:p>
          <w:p w:rsidR="00DF16FC" w:rsidRPr="004D12FC" w:rsidRDefault="00DF16FC" w:rsidP="00DF16FC">
            <w:pPr>
              <w:ind w:firstLine="708"/>
              <w:jc w:val="both"/>
              <w:rPr>
                <w:rFonts w:ascii="Times New Roman" w:hAnsi="Times New Roman" w:cs="Times New Roman"/>
                <w:b/>
                <w:sz w:val="24"/>
                <w:szCs w:val="24"/>
                <w:lang w:val="ro-RO"/>
              </w:rPr>
            </w:pPr>
            <w:r w:rsidRPr="004D12FC">
              <w:rPr>
                <w:rFonts w:ascii="Times New Roman" w:hAnsi="Times New Roman" w:cs="Times New Roman"/>
                <w:b/>
                <w:sz w:val="24"/>
                <w:szCs w:val="24"/>
                <w:lang w:val="ro-RO"/>
              </w:rPr>
              <w:t xml:space="preserve">Persoanele interesate vor depune personal dosarul de participare pentru ocuparea funcţiei  publice cu statut special vacante </w:t>
            </w:r>
            <w:r w:rsidR="00731571" w:rsidRPr="004D12FC">
              <w:rPr>
                <w:rFonts w:ascii="Times New Roman" w:hAnsi="Times New Roman" w:cs="Times New Roman"/>
                <w:b/>
                <w:sz w:val="24"/>
                <w:szCs w:val="24"/>
                <w:lang w:val="ro-RO"/>
              </w:rPr>
              <w:t xml:space="preserve">la sediul </w:t>
            </w:r>
            <w:r w:rsidR="000A3297">
              <w:rPr>
                <w:rFonts w:ascii="Times New Roman" w:hAnsi="Times New Roman" w:cs="Times New Roman"/>
                <w:b/>
                <w:sz w:val="24"/>
                <w:szCs w:val="24"/>
                <w:lang w:val="ro-RO"/>
              </w:rPr>
              <w:t xml:space="preserve">Inspectoratului General pentru Situaţii de Urgenţă </w:t>
            </w:r>
            <w:r w:rsidR="00731571" w:rsidRPr="004D12FC">
              <w:rPr>
                <w:rFonts w:ascii="Times New Roman" w:hAnsi="Times New Roman" w:cs="Times New Roman"/>
                <w:b/>
                <w:sz w:val="24"/>
                <w:szCs w:val="24"/>
                <w:lang w:val="ro-RO"/>
              </w:rPr>
              <w:t>(</w:t>
            </w:r>
            <w:r w:rsidR="00C048C9">
              <w:rPr>
                <w:rFonts w:ascii="Times New Roman" w:hAnsi="Times New Roman" w:cs="Times New Roman"/>
                <w:b/>
                <w:sz w:val="24"/>
                <w:szCs w:val="24"/>
                <w:lang w:val="ro-RO"/>
              </w:rPr>
              <w:t>mun. Chişinău</w:t>
            </w:r>
            <w:r w:rsidR="00731571" w:rsidRPr="004D12FC">
              <w:rPr>
                <w:rFonts w:ascii="Times New Roman" w:hAnsi="Times New Roman" w:cs="Times New Roman"/>
                <w:b/>
                <w:sz w:val="24"/>
                <w:szCs w:val="24"/>
                <w:lang w:val="ro-RO"/>
              </w:rPr>
              <w:t>,</w:t>
            </w:r>
            <w:r w:rsidR="00C048C9">
              <w:rPr>
                <w:rFonts w:ascii="Times New Roman" w:hAnsi="Times New Roman" w:cs="Times New Roman"/>
                <w:b/>
                <w:sz w:val="24"/>
                <w:szCs w:val="24"/>
                <w:lang w:val="ro-RO"/>
              </w:rPr>
              <w:t xml:space="preserve"> str. Gheorghe Asachi, 69, Direcţia </w:t>
            </w:r>
            <w:r w:rsidR="00731571" w:rsidRPr="004D12FC">
              <w:rPr>
                <w:rFonts w:ascii="Times New Roman" w:hAnsi="Times New Roman" w:cs="Times New Roman"/>
                <w:b/>
                <w:sz w:val="24"/>
                <w:szCs w:val="24"/>
                <w:lang w:val="ro-RO"/>
              </w:rPr>
              <w:t>resurse umane</w:t>
            </w:r>
            <w:r w:rsidR="00C048C9">
              <w:rPr>
                <w:rFonts w:ascii="Times New Roman" w:hAnsi="Times New Roman" w:cs="Times New Roman"/>
                <w:b/>
                <w:sz w:val="24"/>
                <w:szCs w:val="24"/>
                <w:lang w:val="ro-RO"/>
              </w:rPr>
              <w:t>, bir.12</w:t>
            </w:r>
            <w:r w:rsidR="00731571" w:rsidRPr="004D12FC">
              <w:rPr>
                <w:rFonts w:ascii="Times New Roman" w:hAnsi="Times New Roman" w:cs="Times New Roman"/>
                <w:b/>
                <w:sz w:val="24"/>
                <w:szCs w:val="24"/>
                <w:lang w:val="ro-RO"/>
              </w:rPr>
              <w:t>)</w:t>
            </w:r>
            <w:r w:rsidRPr="004D12FC">
              <w:rPr>
                <w:rFonts w:ascii="Times New Roman" w:hAnsi="Times New Roman" w:cs="Times New Roman"/>
                <w:b/>
                <w:sz w:val="24"/>
                <w:szCs w:val="24"/>
                <w:lang w:val="ro-RO"/>
              </w:rPr>
              <w:t>, care va conţine următoarele acte:</w:t>
            </w:r>
          </w:p>
          <w:p w:rsidR="00DF16FC" w:rsidRPr="004D12FC" w:rsidRDefault="00DF16FC" w:rsidP="00DF16FC">
            <w:pPr>
              <w:pStyle w:val="a4"/>
              <w:numPr>
                <w:ilvl w:val="0"/>
                <w:numId w:val="2"/>
              </w:numPr>
              <w:jc w:val="both"/>
              <w:rPr>
                <w:rFonts w:ascii="Times New Roman" w:hAnsi="Times New Roman" w:cs="Times New Roman"/>
                <w:sz w:val="24"/>
                <w:szCs w:val="24"/>
                <w:lang w:val="ro-RO"/>
              </w:rPr>
            </w:pPr>
            <w:r w:rsidRPr="004D12FC">
              <w:rPr>
                <w:rFonts w:ascii="Times New Roman" w:hAnsi="Times New Roman" w:cs="Times New Roman"/>
                <w:sz w:val="24"/>
                <w:szCs w:val="24"/>
                <w:lang w:val="ro-RO"/>
              </w:rPr>
              <w:t>copia buletinului de identitate;</w:t>
            </w:r>
          </w:p>
          <w:p w:rsidR="00DF16FC" w:rsidRPr="004D12FC" w:rsidRDefault="00DF16FC" w:rsidP="00DF16FC">
            <w:pPr>
              <w:pStyle w:val="a4"/>
              <w:numPr>
                <w:ilvl w:val="0"/>
                <w:numId w:val="2"/>
              </w:numPr>
              <w:jc w:val="both"/>
              <w:rPr>
                <w:rFonts w:ascii="Times New Roman" w:hAnsi="Times New Roman" w:cs="Times New Roman"/>
                <w:sz w:val="24"/>
                <w:szCs w:val="24"/>
                <w:lang w:val="ro-RO"/>
              </w:rPr>
            </w:pPr>
            <w:r w:rsidRPr="004D12FC">
              <w:rPr>
                <w:rFonts w:ascii="Times New Roman" w:hAnsi="Times New Roman" w:cs="Times New Roman"/>
                <w:sz w:val="24"/>
                <w:szCs w:val="24"/>
                <w:lang w:val="ro-RO"/>
              </w:rPr>
              <w:t xml:space="preserve">copia autentificată notarial a actului de studii (diplomă, atestat) sau copia actului de studii însoţită de original şi copiile certificatelor de absolvire a cursurilor de perfecţionare profesională şi/sau de specializare; </w:t>
            </w:r>
          </w:p>
          <w:p w:rsidR="00DF16FC" w:rsidRPr="004D12FC" w:rsidRDefault="00DF16FC" w:rsidP="00DF16FC">
            <w:pPr>
              <w:pStyle w:val="a4"/>
              <w:numPr>
                <w:ilvl w:val="0"/>
                <w:numId w:val="2"/>
              </w:numPr>
              <w:jc w:val="both"/>
              <w:rPr>
                <w:rFonts w:ascii="Times New Roman" w:hAnsi="Times New Roman" w:cs="Times New Roman"/>
                <w:sz w:val="24"/>
                <w:szCs w:val="24"/>
                <w:lang w:val="ro-RO"/>
              </w:rPr>
            </w:pPr>
            <w:r w:rsidRPr="004D12FC">
              <w:rPr>
                <w:rFonts w:ascii="Times New Roman" w:hAnsi="Times New Roman" w:cs="Times New Roman"/>
                <w:sz w:val="24"/>
                <w:szCs w:val="24"/>
                <w:lang w:val="ro-RO"/>
              </w:rPr>
              <w:t xml:space="preserve">copia şi originalul carnetului de muncă, după caz (dacă candidatul a fost/este angajat în </w:t>
            </w:r>
            <w:proofErr w:type="spellStart"/>
            <w:r w:rsidRPr="004D12FC">
              <w:rPr>
                <w:rFonts w:ascii="Times New Roman" w:hAnsi="Times New Roman" w:cs="Times New Roman"/>
                <w:sz w:val="24"/>
                <w:szCs w:val="24"/>
                <w:lang w:val="ro-RO"/>
              </w:rPr>
              <w:t>cîmpul</w:t>
            </w:r>
            <w:proofErr w:type="spellEnd"/>
            <w:r w:rsidRPr="004D12FC">
              <w:rPr>
                <w:rFonts w:ascii="Times New Roman" w:hAnsi="Times New Roman" w:cs="Times New Roman"/>
                <w:sz w:val="24"/>
                <w:szCs w:val="24"/>
                <w:lang w:val="ro-RO"/>
              </w:rPr>
              <w:t xml:space="preserve"> muncii);</w:t>
            </w:r>
          </w:p>
          <w:p w:rsidR="00DF16FC" w:rsidRPr="004D12FC" w:rsidRDefault="00DF16FC" w:rsidP="00DF16FC">
            <w:pPr>
              <w:pStyle w:val="a4"/>
              <w:numPr>
                <w:ilvl w:val="0"/>
                <w:numId w:val="2"/>
              </w:numPr>
              <w:jc w:val="both"/>
              <w:rPr>
                <w:rFonts w:ascii="Times New Roman" w:hAnsi="Times New Roman" w:cs="Times New Roman"/>
                <w:sz w:val="24"/>
                <w:szCs w:val="24"/>
                <w:lang w:val="ro-RO"/>
              </w:rPr>
            </w:pPr>
            <w:r w:rsidRPr="004D12FC">
              <w:rPr>
                <w:rFonts w:ascii="Times New Roman" w:hAnsi="Times New Roman" w:cs="Times New Roman"/>
                <w:sz w:val="24"/>
                <w:szCs w:val="24"/>
                <w:lang w:val="ro-RO"/>
              </w:rPr>
              <w:t xml:space="preserve">caracteristica de la ultimul loc de muncă sau de la instituţia de </w:t>
            </w:r>
            <w:proofErr w:type="spellStart"/>
            <w:r w:rsidRPr="004D12FC">
              <w:rPr>
                <w:rFonts w:ascii="Times New Roman" w:hAnsi="Times New Roman" w:cs="Times New Roman"/>
                <w:sz w:val="24"/>
                <w:szCs w:val="24"/>
                <w:lang w:val="ro-RO"/>
              </w:rPr>
              <w:t>învăţămînt</w:t>
            </w:r>
            <w:proofErr w:type="spellEnd"/>
            <w:r w:rsidRPr="004D12FC">
              <w:rPr>
                <w:rFonts w:ascii="Times New Roman" w:hAnsi="Times New Roman" w:cs="Times New Roman"/>
                <w:sz w:val="24"/>
                <w:szCs w:val="24"/>
                <w:lang w:val="ro-RO"/>
              </w:rPr>
              <w:t xml:space="preserve"> (dacă candidatul nu a fost angajat în </w:t>
            </w:r>
            <w:proofErr w:type="spellStart"/>
            <w:r w:rsidRPr="004D12FC">
              <w:rPr>
                <w:rFonts w:ascii="Times New Roman" w:hAnsi="Times New Roman" w:cs="Times New Roman"/>
                <w:sz w:val="24"/>
                <w:szCs w:val="24"/>
                <w:lang w:val="ro-RO"/>
              </w:rPr>
              <w:t>cîmpul</w:t>
            </w:r>
            <w:proofErr w:type="spellEnd"/>
            <w:r w:rsidRPr="004D12FC">
              <w:rPr>
                <w:rFonts w:ascii="Times New Roman" w:hAnsi="Times New Roman" w:cs="Times New Roman"/>
                <w:sz w:val="24"/>
                <w:szCs w:val="24"/>
                <w:lang w:val="ro-RO"/>
              </w:rPr>
              <w:t xml:space="preserve"> muncii);</w:t>
            </w:r>
          </w:p>
          <w:p w:rsidR="00DF16FC" w:rsidRPr="004D12FC" w:rsidRDefault="00DF16FC" w:rsidP="00DF16FC">
            <w:pPr>
              <w:pStyle w:val="a4"/>
              <w:numPr>
                <w:ilvl w:val="0"/>
                <w:numId w:val="2"/>
              </w:numPr>
              <w:jc w:val="both"/>
              <w:rPr>
                <w:rFonts w:ascii="Times New Roman" w:hAnsi="Times New Roman" w:cs="Times New Roman"/>
                <w:sz w:val="24"/>
                <w:szCs w:val="24"/>
                <w:lang w:val="ro-RO"/>
              </w:rPr>
            </w:pPr>
            <w:r w:rsidRPr="004D12FC">
              <w:rPr>
                <w:rFonts w:ascii="Times New Roman" w:hAnsi="Times New Roman" w:cs="Times New Roman"/>
                <w:sz w:val="24"/>
                <w:szCs w:val="24"/>
                <w:lang w:val="ro-RO"/>
              </w:rPr>
              <w:t>* acordul privind testarea integrităţii profesionale şi monitorizarea stilului său de viaţă, testarea periodică a menţinerii aptitudinilor psihologice necesare pentru exercitarea atribuţiilor, testarea la poligraf în timpul efectuării controlului periodic sau selectiv al activităţii de serviciu, controlului special în privinţa sa, inclusiv prin accesarea datelor personale;</w:t>
            </w:r>
          </w:p>
          <w:p w:rsidR="00DF16FC" w:rsidRPr="004D12FC" w:rsidRDefault="00DF16FC" w:rsidP="00DF16FC">
            <w:pPr>
              <w:pStyle w:val="a4"/>
              <w:numPr>
                <w:ilvl w:val="0"/>
                <w:numId w:val="2"/>
              </w:numPr>
              <w:jc w:val="both"/>
              <w:rPr>
                <w:rFonts w:ascii="Times New Roman" w:hAnsi="Times New Roman" w:cs="Times New Roman"/>
                <w:sz w:val="24"/>
                <w:szCs w:val="24"/>
                <w:lang w:val="ro-RO"/>
              </w:rPr>
            </w:pPr>
            <w:r w:rsidRPr="004D12FC">
              <w:rPr>
                <w:rFonts w:ascii="Times New Roman" w:hAnsi="Times New Roman" w:cs="Times New Roman"/>
                <w:sz w:val="24"/>
                <w:szCs w:val="24"/>
                <w:lang w:val="ro-RO"/>
              </w:rPr>
              <w:t>* declaraţia pe proprie răspundere cu privire la faptul că:</w:t>
            </w:r>
          </w:p>
          <w:p w:rsidR="00DF16FC" w:rsidRPr="004D12FC" w:rsidRDefault="00DF16FC" w:rsidP="00DF16FC">
            <w:pPr>
              <w:pStyle w:val="a5"/>
              <w:rPr>
                <w:lang w:val="ro-RO"/>
              </w:rPr>
            </w:pPr>
            <w:r w:rsidRPr="004D12FC">
              <w:rPr>
                <w:lang w:val="ro-RO"/>
              </w:rPr>
              <w:t>a) nu are antecedente penale;</w:t>
            </w:r>
          </w:p>
          <w:p w:rsidR="00DF16FC" w:rsidRPr="004D12FC" w:rsidRDefault="00DF16FC" w:rsidP="00DF16FC">
            <w:pPr>
              <w:pStyle w:val="a5"/>
              <w:rPr>
                <w:lang w:val="ro-RO"/>
              </w:rPr>
            </w:pPr>
            <w:r w:rsidRPr="004D12FC">
              <w:rPr>
                <w:lang w:val="ro-RO"/>
              </w:rPr>
              <w:t>b) nu se află sub urmărire penală;</w:t>
            </w:r>
          </w:p>
          <w:p w:rsidR="00DF16FC" w:rsidRPr="004D12FC" w:rsidRDefault="00DF16FC" w:rsidP="00DF16FC">
            <w:pPr>
              <w:pStyle w:val="a5"/>
              <w:rPr>
                <w:lang w:val="ro-RO"/>
              </w:rPr>
            </w:pPr>
            <w:r w:rsidRPr="004D12FC">
              <w:rPr>
                <w:lang w:val="ro-RO"/>
              </w:rPr>
              <w:t>c) nu este membru al unui partid politic;</w:t>
            </w:r>
          </w:p>
          <w:p w:rsidR="00DF16FC" w:rsidRPr="004D12FC" w:rsidRDefault="00DF16FC" w:rsidP="00DF16FC">
            <w:pPr>
              <w:pStyle w:val="a5"/>
              <w:rPr>
                <w:lang w:val="ro-RO"/>
              </w:rPr>
            </w:pPr>
            <w:r w:rsidRPr="004D12FC">
              <w:rPr>
                <w:lang w:val="ro-RO"/>
              </w:rPr>
              <w:t xml:space="preserve">d) nu este privat de dreptul de a ocupa anumite funcţii sau de a exercita o anumită activitate ca pedeapsă principală sau complementară aplicată prin </w:t>
            </w:r>
            <w:proofErr w:type="spellStart"/>
            <w:r w:rsidRPr="004D12FC">
              <w:rPr>
                <w:lang w:val="ro-RO"/>
              </w:rPr>
              <w:t>hotărîre</w:t>
            </w:r>
            <w:proofErr w:type="spellEnd"/>
            <w:r w:rsidRPr="004D12FC">
              <w:rPr>
                <w:lang w:val="ro-RO"/>
              </w:rPr>
              <w:t xml:space="preserve"> judecătorească definitivă;</w:t>
            </w:r>
          </w:p>
          <w:p w:rsidR="00DF16FC" w:rsidRPr="004D12FC" w:rsidRDefault="00DF16FC" w:rsidP="00DF16FC">
            <w:pPr>
              <w:pStyle w:val="a5"/>
              <w:rPr>
                <w:lang w:val="ro-RO"/>
              </w:rPr>
            </w:pPr>
            <w:r w:rsidRPr="004D12FC">
              <w:rPr>
                <w:lang w:val="ro-RO"/>
              </w:rPr>
              <w:t xml:space="preserve">e) nu se află în conflict de interese (conform prevederilor </w:t>
            </w:r>
            <w:hyperlink r:id="rId10" w:history="1">
              <w:r w:rsidRPr="004D12FC">
                <w:rPr>
                  <w:rStyle w:val="a6"/>
                  <w:lang w:val="ro-RO"/>
                </w:rPr>
                <w:t>Legii nr.133 din 17 iunie 2016</w:t>
              </w:r>
            </w:hyperlink>
            <w:r w:rsidRPr="004D12FC">
              <w:rPr>
                <w:lang w:val="ro-RO"/>
              </w:rPr>
              <w:t xml:space="preserve"> privind declararea averii şi a intereselor personale);</w:t>
            </w:r>
          </w:p>
          <w:p w:rsidR="00DF16FC" w:rsidRPr="004D12FC" w:rsidRDefault="00DF16FC" w:rsidP="00DF16FC">
            <w:pPr>
              <w:pStyle w:val="a4"/>
              <w:numPr>
                <w:ilvl w:val="0"/>
                <w:numId w:val="2"/>
              </w:numPr>
              <w:jc w:val="both"/>
              <w:rPr>
                <w:rFonts w:ascii="Times New Roman" w:hAnsi="Times New Roman" w:cs="Times New Roman"/>
                <w:sz w:val="24"/>
                <w:szCs w:val="24"/>
                <w:lang w:val="ro-RO"/>
              </w:rPr>
            </w:pPr>
            <w:r w:rsidRPr="004D12FC">
              <w:rPr>
                <w:rFonts w:ascii="Times New Roman" w:hAnsi="Times New Roman" w:cs="Times New Roman"/>
                <w:sz w:val="24"/>
                <w:szCs w:val="24"/>
                <w:lang w:val="ro-RO"/>
              </w:rPr>
              <w:t>* certificatul medical eliberat de comisia medicală specială a Ministerului Afacerilor Interne/autorităţii/instituţiei din subordine.</w:t>
            </w:r>
          </w:p>
          <w:p w:rsidR="00DF16FC" w:rsidRPr="001A298F" w:rsidRDefault="00DF16FC" w:rsidP="00370D84">
            <w:pPr>
              <w:jc w:val="both"/>
              <w:rPr>
                <w:rFonts w:ascii="Times New Roman" w:hAnsi="Times New Roman" w:cs="Times New Roman"/>
                <w:b/>
                <w:i/>
                <w:sz w:val="26"/>
                <w:szCs w:val="26"/>
                <w:u w:val="single"/>
                <w:vertAlign w:val="superscript"/>
                <w:lang w:val="ro-RO"/>
              </w:rPr>
            </w:pPr>
            <w:r w:rsidRPr="001A298F">
              <w:rPr>
                <w:rFonts w:ascii="Times New Roman" w:hAnsi="Times New Roman" w:cs="Times New Roman"/>
                <w:b/>
                <w:sz w:val="26"/>
                <w:szCs w:val="26"/>
                <w:lang w:val="ro-RO"/>
              </w:rPr>
              <w:t>*(</w:t>
            </w:r>
            <w:r w:rsidRPr="001A298F">
              <w:rPr>
                <w:rFonts w:ascii="Times New Roman" w:hAnsi="Times New Roman" w:cs="Times New Roman"/>
                <w:b/>
                <w:i/>
                <w:sz w:val="26"/>
                <w:szCs w:val="26"/>
                <w:u w:val="single"/>
                <w:lang w:val="ro-RO"/>
              </w:rPr>
              <w:t xml:space="preserve">Acordul, declaraţia şi îndreptarea la Comisia medicală specială se solicită la sediul </w:t>
            </w:r>
            <w:r w:rsidR="000A3297">
              <w:rPr>
                <w:rFonts w:ascii="Times New Roman" w:hAnsi="Times New Roman" w:cs="Times New Roman"/>
                <w:b/>
                <w:i/>
                <w:sz w:val="26"/>
                <w:szCs w:val="26"/>
                <w:u w:val="single"/>
                <w:lang w:val="ro-RO"/>
              </w:rPr>
              <w:t xml:space="preserve">Inspectoratului </w:t>
            </w:r>
            <w:proofErr w:type="spellStart"/>
            <w:r w:rsidR="000A3297">
              <w:rPr>
                <w:rFonts w:ascii="Times New Roman" w:hAnsi="Times New Roman" w:cs="Times New Roman"/>
                <w:b/>
                <w:i/>
                <w:sz w:val="26"/>
                <w:szCs w:val="26"/>
                <w:u w:val="single"/>
                <w:lang w:val="ro-RO"/>
              </w:rPr>
              <w:t>Genral</w:t>
            </w:r>
            <w:proofErr w:type="spellEnd"/>
            <w:r w:rsidR="000A3297">
              <w:rPr>
                <w:rFonts w:ascii="Times New Roman" w:hAnsi="Times New Roman" w:cs="Times New Roman"/>
                <w:b/>
                <w:i/>
                <w:sz w:val="26"/>
                <w:szCs w:val="26"/>
                <w:u w:val="single"/>
                <w:lang w:val="ro-RO"/>
              </w:rPr>
              <w:t xml:space="preserve"> pentru Situaţii de Urgenţă, </w:t>
            </w:r>
            <w:r w:rsidR="00BE4E56" w:rsidRPr="001A298F">
              <w:rPr>
                <w:rFonts w:ascii="Times New Roman" w:hAnsi="Times New Roman" w:cs="Times New Roman"/>
                <w:b/>
                <w:i/>
                <w:sz w:val="26"/>
                <w:szCs w:val="26"/>
                <w:u w:val="single"/>
                <w:lang w:val="ro-RO"/>
              </w:rPr>
              <w:t>Direcţia</w:t>
            </w:r>
            <w:r w:rsidR="000A3297">
              <w:rPr>
                <w:rFonts w:ascii="Times New Roman" w:hAnsi="Times New Roman" w:cs="Times New Roman"/>
                <w:b/>
                <w:i/>
                <w:sz w:val="26"/>
                <w:szCs w:val="26"/>
                <w:u w:val="single"/>
                <w:lang w:val="ro-RO"/>
              </w:rPr>
              <w:t xml:space="preserve"> resurse umane</w:t>
            </w:r>
            <w:r w:rsidR="00701315" w:rsidRPr="001A298F">
              <w:rPr>
                <w:rFonts w:ascii="Times New Roman" w:hAnsi="Times New Roman" w:cs="Times New Roman"/>
                <w:b/>
                <w:i/>
                <w:sz w:val="26"/>
                <w:szCs w:val="26"/>
                <w:u w:val="single"/>
                <w:lang w:val="ro-RO"/>
              </w:rPr>
              <w:t>.</w:t>
            </w:r>
          </w:p>
          <w:p w:rsidR="00DF16FC" w:rsidRDefault="00DF16FC" w:rsidP="00DF16FC">
            <w:pPr>
              <w:rPr>
                <w:rFonts w:ascii="Times New Roman" w:hAnsi="Times New Roman" w:cs="Times New Roman"/>
                <w:b/>
                <w:sz w:val="28"/>
                <w:szCs w:val="28"/>
                <w:lang w:val="ro-RO"/>
              </w:rPr>
            </w:pPr>
          </w:p>
        </w:tc>
      </w:tr>
      <w:tr w:rsidR="00B769B2" w:rsidRPr="00C61D30" w:rsidTr="004D12FC">
        <w:tc>
          <w:tcPr>
            <w:tcW w:w="10420" w:type="dxa"/>
            <w:tcBorders>
              <w:top w:val="nil"/>
            </w:tcBorders>
          </w:tcPr>
          <w:p w:rsidR="00B769B2" w:rsidRPr="004D12FC" w:rsidRDefault="00B769B2" w:rsidP="00DD6F67">
            <w:pPr>
              <w:jc w:val="center"/>
              <w:rPr>
                <w:rFonts w:ascii="Times New Roman" w:hAnsi="Times New Roman" w:cs="Times New Roman"/>
                <w:b/>
                <w:sz w:val="24"/>
                <w:szCs w:val="24"/>
                <w:lang w:val="ro-RO"/>
              </w:rPr>
            </w:pPr>
          </w:p>
        </w:tc>
      </w:tr>
    </w:tbl>
    <w:p w:rsidR="00295BFC" w:rsidRDefault="00295BFC" w:rsidP="00C95C6B">
      <w:pPr>
        <w:spacing w:after="0"/>
        <w:ind w:firstLine="708"/>
        <w:jc w:val="center"/>
        <w:rPr>
          <w:rFonts w:ascii="Times New Roman" w:hAnsi="Times New Roman" w:cs="Times New Roman"/>
          <w:b/>
          <w:sz w:val="28"/>
          <w:szCs w:val="28"/>
          <w:lang w:val="ro-RO"/>
        </w:rPr>
      </w:pPr>
    </w:p>
    <w:sectPr w:rsidR="00295BFC" w:rsidSect="00E92256">
      <w:pgSz w:w="11906" w:h="16838"/>
      <w:pgMar w:top="709"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75" w:rsidRDefault="005B1775" w:rsidP="00BD5AB8">
      <w:pPr>
        <w:spacing w:after="0" w:line="240" w:lineRule="auto"/>
      </w:pPr>
      <w:r>
        <w:separator/>
      </w:r>
    </w:p>
  </w:endnote>
  <w:endnote w:type="continuationSeparator" w:id="0">
    <w:p w:rsidR="005B1775" w:rsidRDefault="005B1775" w:rsidP="00BD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75" w:rsidRDefault="005B1775" w:rsidP="00BD5AB8">
      <w:pPr>
        <w:spacing w:after="0" w:line="240" w:lineRule="auto"/>
      </w:pPr>
      <w:r>
        <w:separator/>
      </w:r>
    </w:p>
  </w:footnote>
  <w:footnote w:type="continuationSeparator" w:id="0">
    <w:p w:rsidR="005B1775" w:rsidRDefault="005B1775" w:rsidP="00BD5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140"/>
    <w:multiLevelType w:val="hybridMultilevel"/>
    <w:tmpl w:val="63BC8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C8511F"/>
    <w:multiLevelType w:val="hybridMultilevel"/>
    <w:tmpl w:val="A9907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F42D9"/>
    <w:multiLevelType w:val="hybridMultilevel"/>
    <w:tmpl w:val="FF203424"/>
    <w:lvl w:ilvl="0" w:tplc="8ED89378">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EFF0670"/>
    <w:multiLevelType w:val="hybridMultilevel"/>
    <w:tmpl w:val="ED7C3F48"/>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F874AEB"/>
    <w:multiLevelType w:val="hybridMultilevel"/>
    <w:tmpl w:val="28607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062D45"/>
    <w:multiLevelType w:val="hybridMultilevel"/>
    <w:tmpl w:val="340AC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06"/>
    <w:rsid w:val="00013B5E"/>
    <w:rsid w:val="00015C9E"/>
    <w:rsid w:val="00017076"/>
    <w:rsid w:val="0002316F"/>
    <w:rsid w:val="00042F22"/>
    <w:rsid w:val="00061698"/>
    <w:rsid w:val="000663CB"/>
    <w:rsid w:val="0007049E"/>
    <w:rsid w:val="00081F99"/>
    <w:rsid w:val="0008553D"/>
    <w:rsid w:val="00094852"/>
    <w:rsid w:val="000A3297"/>
    <w:rsid w:val="000B5123"/>
    <w:rsid w:val="000B685C"/>
    <w:rsid w:val="000B687C"/>
    <w:rsid w:val="000C73C1"/>
    <w:rsid w:val="000D4C84"/>
    <w:rsid w:val="000E6B7E"/>
    <w:rsid w:val="001073F4"/>
    <w:rsid w:val="00114059"/>
    <w:rsid w:val="00114EB4"/>
    <w:rsid w:val="00115A9C"/>
    <w:rsid w:val="00125F19"/>
    <w:rsid w:val="001434E5"/>
    <w:rsid w:val="00145872"/>
    <w:rsid w:val="0017592E"/>
    <w:rsid w:val="00191B7E"/>
    <w:rsid w:val="001A298F"/>
    <w:rsid w:val="001A2D38"/>
    <w:rsid w:val="001A2F26"/>
    <w:rsid w:val="001C19A4"/>
    <w:rsid w:val="001C3840"/>
    <w:rsid w:val="001C7B22"/>
    <w:rsid w:val="001D107E"/>
    <w:rsid w:val="001D6626"/>
    <w:rsid w:val="001E3854"/>
    <w:rsid w:val="001E7C8E"/>
    <w:rsid w:val="001F40B6"/>
    <w:rsid w:val="00231B84"/>
    <w:rsid w:val="00235700"/>
    <w:rsid w:val="00252B3A"/>
    <w:rsid w:val="00256F06"/>
    <w:rsid w:val="00264AA9"/>
    <w:rsid w:val="00266B8F"/>
    <w:rsid w:val="00267C2B"/>
    <w:rsid w:val="002736DA"/>
    <w:rsid w:val="00275703"/>
    <w:rsid w:val="0027623A"/>
    <w:rsid w:val="00295BFC"/>
    <w:rsid w:val="002A248D"/>
    <w:rsid w:val="002A50DD"/>
    <w:rsid w:val="002F1991"/>
    <w:rsid w:val="00300BDD"/>
    <w:rsid w:val="00301E05"/>
    <w:rsid w:val="003210E7"/>
    <w:rsid w:val="003422E8"/>
    <w:rsid w:val="00343224"/>
    <w:rsid w:val="003642DD"/>
    <w:rsid w:val="00370D84"/>
    <w:rsid w:val="0038504F"/>
    <w:rsid w:val="003A614F"/>
    <w:rsid w:val="003A6417"/>
    <w:rsid w:val="003A7D04"/>
    <w:rsid w:val="003B3242"/>
    <w:rsid w:val="003C3E24"/>
    <w:rsid w:val="003D5386"/>
    <w:rsid w:val="00432266"/>
    <w:rsid w:val="004475A9"/>
    <w:rsid w:val="00453051"/>
    <w:rsid w:val="00454FB2"/>
    <w:rsid w:val="00496C3E"/>
    <w:rsid w:val="004B3FC9"/>
    <w:rsid w:val="004B6241"/>
    <w:rsid w:val="004D12FC"/>
    <w:rsid w:val="004D6FE7"/>
    <w:rsid w:val="004E140A"/>
    <w:rsid w:val="004F7F5B"/>
    <w:rsid w:val="0050370B"/>
    <w:rsid w:val="00510DEF"/>
    <w:rsid w:val="00516247"/>
    <w:rsid w:val="00516E11"/>
    <w:rsid w:val="00517041"/>
    <w:rsid w:val="00525F6B"/>
    <w:rsid w:val="00544DD3"/>
    <w:rsid w:val="00556B09"/>
    <w:rsid w:val="00557C19"/>
    <w:rsid w:val="005670E6"/>
    <w:rsid w:val="0057317C"/>
    <w:rsid w:val="005931CC"/>
    <w:rsid w:val="0059492A"/>
    <w:rsid w:val="005B1775"/>
    <w:rsid w:val="005C2C3E"/>
    <w:rsid w:val="005C55B5"/>
    <w:rsid w:val="005D5691"/>
    <w:rsid w:val="00606941"/>
    <w:rsid w:val="00607CCA"/>
    <w:rsid w:val="00626A3E"/>
    <w:rsid w:val="00630555"/>
    <w:rsid w:val="0063511F"/>
    <w:rsid w:val="006602F9"/>
    <w:rsid w:val="00671501"/>
    <w:rsid w:val="006A1922"/>
    <w:rsid w:val="006A43E9"/>
    <w:rsid w:val="006C63FE"/>
    <w:rsid w:val="006D4141"/>
    <w:rsid w:val="00701315"/>
    <w:rsid w:val="00714DD6"/>
    <w:rsid w:val="00722422"/>
    <w:rsid w:val="00731571"/>
    <w:rsid w:val="00731D76"/>
    <w:rsid w:val="00744AFD"/>
    <w:rsid w:val="00756AE9"/>
    <w:rsid w:val="00763C89"/>
    <w:rsid w:val="007667F0"/>
    <w:rsid w:val="00767302"/>
    <w:rsid w:val="0077301F"/>
    <w:rsid w:val="0078091F"/>
    <w:rsid w:val="007876B7"/>
    <w:rsid w:val="0079636B"/>
    <w:rsid w:val="007A2C07"/>
    <w:rsid w:val="007C58FB"/>
    <w:rsid w:val="007E0181"/>
    <w:rsid w:val="007F42AD"/>
    <w:rsid w:val="00807B23"/>
    <w:rsid w:val="00823F6C"/>
    <w:rsid w:val="008365AA"/>
    <w:rsid w:val="00840B50"/>
    <w:rsid w:val="00842DEA"/>
    <w:rsid w:val="00846D4B"/>
    <w:rsid w:val="00851C8A"/>
    <w:rsid w:val="00862A14"/>
    <w:rsid w:val="008638DA"/>
    <w:rsid w:val="0086784F"/>
    <w:rsid w:val="00867C5C"/>
    <w:rsid w:val="008829A3"/>
    <w:rsid w:val="008932A1"/>
    <w:rsid w:val="008A39A2"/>
    <w:rsid w:val="008D02D7"/>
    <w:rsid w:val="008D6DB5"/>
    <w:rsid w:val="009027DE"/>
    <w:rsid w:val="009036F6"/>
    <w:rsid w:val="0091498D"/>
    <w:rsid w:val="00915F72"/>
    <w:rsid w:val="00920BA4"/>
    <w:rsid w:val="00951D60"/>
    <w:rsid w:val="00952494"/>
    <w:rsid w:val="0095501E"/>
    <w:rsid w:val="00962CA6"/>
    <w:rsid w:val="009667EC"/>
    <w:rsid w:val="00976773"/>
    <w:rsid w:val="00981601"/>
    <w:rsid w:val="009C1DC6"/>
    <w:rsid w:val="009C32A5"/>
    <w:rsid w:val="009E3E0F"/>
    <w:rsid w:val="009E64F2"/>
    <w:rsid w:val="009F31F2"/>
    <w:rsid w:val="00A152BD"/>
    <w:rsid w:val="00A1571B"/>
    <w:rsid w:val="00A27794"/>
    <w:rsid w:val="00A50BD7"/>
    <w:rsid w:val="00A51ACB"/>
    <w:rsid w:val="00A61907"/>
    <w:rsid w:val="00A6395A"/>
    <w:rsid w:val="00A66580"/>
    <w:rsid w:val="00A73CFF"/>
    <w:rsid w:val="00A763F8"/>
    <w:rsid w:val="00A81820"/>
    <w:rsid w:val="00A82370"/>
    <w:rsid w:val="00A8438C"/>
    <w:rsid w:val="00A85F80"/>
    <w:rsid w:val="00A93F81"/>
    <w:rsid w:val="00A973EB"/>
    <w:rsid w:val="00AA157E"/>
    <w:rsid w:val="00AA623A"/>
    <w:rsid w:val="00AB1FD1"/>
    <w:rsid w:val="00AB3B7E"/>
    <w:rsid w:val="00AC7F9B"/>
    <w:rsid w:val="00AE2024"/>
    <w:rsid w:val="00AF7897"/>
    <w:rsid w:val="00B4413E"/>
    <w:rsid w:val="00B47218"/>
    <w:rsid w:val="00B533ED"/>
    <w:rsid w:val="00B5688E"/>
    <w:rsid w:val="00B71D54"/>
    <w:rsid w:val="00B769B2"/>
    <w:rsid w:val="00B86856"/>
    <w:rsid w:val="00BC6F4A"/>
    <w:rsid w:val="00BD0773"/>
    <w:rsid w:val="00BD581A"/>
    <w:rsid w:val="00BD5AB8"/>
    <w:rsid w:val="00BD7F68"/>
    <w:rsid w:val="00BE4E56"/>
    <w:rsid w:val="00BF5427"/>
    <w:rsid w:val="00BF70DE"/>
    <w:rsid w:val="00C0203C"/>
    <w:rsid w:val="00C048C9"/>
    <w:rsid w:val="00C12A56"/>
    <w:rsid w:val="00C13304"/>
    <w:rsid w:val="00C13823"/>
    <w:rsid w:val="00C15E5E"/>
    <w:rsid w:val="00C20B44"/>
    <w:rsid w:val="00C5218B"/>
    <w:rsid w:val="00C54D5F"/>
    <w:rsid w:val="00C55E3B"/>
    <w:rsid w:val="00C6076C"/>
    <w:rsid w:val="00C61D30"/>
    <w:rsid w:val="00C63572"/>
    <w:rsid w:val="00C65823"/>
    <w:rsid w:val="00C65D86"/>
    <w:rsid w:val="00C74E7B"/>
    <w:rsid w:val="00C76464"/>
    <w:rsid w:val="00C95C6B"/>
    <w:rsid w:val="00CC3945"/>
    <w:rsid w:val="00CE2188"/>
    <w:rsid w:val="00D032DF"/>
    <w:rsid w:val="00D03F16"/>
    <w:rsid w:val="00D1082F"/>
    <w:rsid w:val="00D126BF"/>
    <w:rsid w:val="00D21EDF"/>
    <w:rsid w:val="00D33691"/>
    <w:rsid w:val="00D3657B"/>
    <w:rsid w:val="00D36FB5"/>
    <w:rsid w:val="00D44DD4"/>
    <w:rsid w:val="00D614BD"/>
    <w:rsid w:val="00D761F8"/>
    <w:rsid w:val="00D87794"/>
    <w:rsid w:val="00D965C3"/>
    <w:rsid w:val="00DA22A1"/>
    <w:rsid w:val="00DB5CD1"/>
    <w:rsid w:val="00DD1061"/>
    <w:rsid w:val="00DD6F67"/>
    <w:rsid w:val="00DE3E50"/>
    <w:rsid w:val="00DF16FC"/>
    <w:rsid w:val="00DF17A6"/>
    <w:rsid w:val="00DF1B9D"/>
    <w:rsid w:val="00E02434"/>
    <w:rsid w:val="00E1643D"/>
    <w:rsid w:val="00E21674"/>
    <w:rsid w:val="00E220E1"/>
    <w:rsid w:val="00E26C8A"/>
    <w:rsid w:val="00E67558"/>
    <w:rsid w:val="00E80695"/>
    <w:rsid w:val="00E867DB"/>
    <w:rsid w:val="00E92256"/>
    <w:rsid w:val="00EA0020"/>
    <w:rsid w:val="00EC2224"/>
    <w:rsid w:val="00ED17EC"/>
    <w:rsid w:val="00ED1C08"/>
    <w:rsid w:val="00EE0306"/>
    <w:rsid w:val="00EE0EBD"/>
    <w:rsid w:val="00EE783B"/>
    <w:rsid w:val="00EF1AAA"/>
    <w:rsid w:val="00F0611D"/>
    <w:rsid w:val="00F06A52"/>
    <w:rsid w:val="00F26A69"/>
    <w:rsid w:val="00F27091"/>
    <w:rsid w:val="00F27D7B"/>
    <w:rsid w:val="00F33253"/>
    <w:rsid w:val="00F36F44"/>
    <w:rsid w:val="00F37733"/>
    <w:rsid w:val="00F47C55"/>
    <w:rsid w:val="00F61C43"/>
    <w:rsid w:val="00F67DBB"/>
    <w:rsid w:val="00FB23CC"/>
    <w:rsid w:val="00FB7711"/>
    <w:rsid w:val="00FC39B3"/>
    <w:rsid w:val="00FC697B"/>
    <w:rsid w:val="00FD1515"/>
    <w:rsid w:val="00FE4AE4"/>
    <w:rsid w:val="00FE7C7C"/>
    <w:rsid w:val="00FF402E"/>
    <w:rsid w:val="00FF69CD"/>
    <w:rsid w:val="00F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061"/>
    <w:pPr>
      <w:ind w:left="720"/>
      <w:contextualSpacing/>
    </w:pPr>
  </w:style>
  <w:style w:type="paragraph" w:styleId="a5">
    <w:name w:val="Normal (Web)"/>
    <w:basedOn w:val="a"/>
    <w:uiPriority w:val="99"/>
    <w:semiHidden/>
    <w:unhideWhenUsed/>
    <w:rsid w:val="007A2C07"/>
    <w:pPr>
      <w:spacing w:after="0" w:line="240" w:lineRule="auto"/>
      <w:ind w:firstLine="567"/>
      <w:jc w:val="both"/>
    </w:pPr>
    <w:rPr>
      <w:rFonts w:ascii="Times New Roman" w:eastAsia="Times New Roman" w:hAnsi="Times New Roman" w:cs="Times New Roman"/>
      <w:sz w:val="24"/>
      <w:szCs w:val="24"/>
    </w:rPr>
  </w:style>
  <w:style w:type="character" w:styleId="a6">
    <w:name w:val="Hyperlink"/>
    <w:basedOn w:val="a0"/>
    <w:uiPriority w:val="99"/>
    <w:semiHidden/>
    <w:unhideWhenUsed/>
    <w:rsid w:val="00D126BF"/>
    <w:rPr>
      <w:color w:val="0000FF"/>
      <w:u w:val="single"/>
    </w:rPr>
  </w:style>
  <w:style w:type="paragraph" w:styleId="a7">
    <w:name w:val="Balloon Text"/>
    <w:basedOn w:val="a"/>
    <w:link w:val="a8"/>
    <w:uiPriority w:val="99"/>
    <w:semiHidden/>
    <w:unhideWhenUsed/>
    <w:rsid w:val="00DD6F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F67"/>
    <w:rPr>
      <w:rFonts w:ascii="Tahoma" w:hAnsi="Tahoma" w:cs="Tahoma"/>
      <w:sz w:val="16"/>
      <w:szCs w:val="16"/>
    </w:rPr>
  </w:style>
  <w:style w:type="paragraph" w:styleId="a9">
    <w:name w:val="header"/>
    <w:basedOn w:val="a"/>
    <w:link w:val="aa"/>
    <w:uiPriority w:val="99"/>
    <w:semiHidden/>
    <w:unhideWhenUsed/>
    <w:rsid w:val="00BD5AB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D5AB8"/>
  </w:style>
  <w:style w:type="paragraph" w:styleId="ab">
    <w:name w:val="footer"/>
    <w:basedOn w:val="a"/>
    <w:link w:val="ac"/>
    <w:uiPriority w:val="99"/>
    <w:unhideWhenUsed/>
    <w:rsid w:val="00BD5A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5AB8"/>
  </w:style>
  <w:style w:type="paragraph" w:styleId="ad">
    <w:name w:val="Body Text Indent"/>
    <w:basedOn w:val="a"/>
    <w:link w:val="ae"/>
    <w:rsid w:val="002F1991"/>
    <w:pPr>
      <w:spacing w:after="0" w:line="240" w:lineRule="auto"/>
      <w:ind w:firstLine="720"/>
      <w:jc w:val="both"/>
    </w:pPr>
    <w:rPr>
      <w:rFonts w:ascii="Times New Roman" w:eastAsia="Times New Roman" w:hAnsi="Times New Roman" w:cs="Times New Roman"/>
      <w:sz w:val="24"/>
      <w:szCs w:val="24"/>
      <w:lang w:val="ro-RO"/>
    </w:rPr>
  </w:style>
  <w:style w:type="character" w:customStyle="1" w:styleId="ae">
    <w:name w:val="Основной текст с отступом Знак"/>
    <w:basedOn w:val="a0"/>
    <w:link w:val="ad"/>
    <w:rsid w:val="002F1991"/>
    <w:rPr>
      <w:rFonts w:ascii="Times New Roman" w:eastAsia="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061"/>
    <w:pPr>
      <w:ind w:left="720"/>
      <w:contextualSpacing/>
    </w:pPr>
  </w:style>
  <w:style w:type="paragraph" w:styleId="a5">
    <w:name w:val="Normal (Web)"/>
    <w:basedOn w:val="a"/>
    <w:uiPriority w:val="99"/>
    <w:semiHidden/>
    <w:unhideWhenUsed/>
    <w:rsid w:val="007A2C07"/>
    <w:pPr>
      <w:spacing w:after="0" w:line="240" w:lineRule="auto"/>
      <w:ind w:firstLine="567"/>
      <w:jc w:val="both"/>
    </w:pPr>
    <w:rPr>
      <w:rFonts w:ascii="Times New Roman" w:eastAsia="Times New Roman" w:hAnsi="Times New Roman" w:cs="Times New Roman"/>
      <w:sz w:val="24"/>
      <w:szCs w:val="24"/>
    </w:rPr>
  </w:style>
  <w:style w:type="character" w:styleId="a6">
    <w:name w:val="Hyperlink"/>
    <w:basedOn w:val="a0"/>
    <w:uiPriority w:val="99"/>
    <w:semiHidden/>
    <w:unhideWhenUsed/>
    <w:rsid w:val="00D126BF"/>
    <w:rPr>
      <w:color w:val="0000FF"/>
      <w:u w:val="single"/>
    </w:rPr>
  </w:style>
  <w:style w:type="paragraph" w:styleId="a7">
    <w:name w:val="Balloon Text"/>
    <w:basedOn w:val="a"/>
    <w:link w:val="a8"/>
    <w:uiPriority w:val="99"/>
    <w:semiHidden/>
    <w:unhideWhenUsed/>
    <w:rsid w:val="00DD6F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F67"/>
    <w:rPr>
      <w:rFonts w:ascii="Tahoma" w:hAnsi="Tahoma" w:cs="Tahoma"/>
      <w:sz w:val="16"/>
      <w:szCs w:val="16"/>
    </w:rPr>
  </w:style>
  <w:style w:type="paragraph" w:styleId="a9">
    <w:name w:val="header"/>
    <w:basedOn w:val="a"/>
    <w:link w:val="aa"/>
    <w:uiPriority w:val="99"/>
    <w:semiHidden/>
    <w:unhideWhenUsed/>
    <w:rsid w:val="00BD5AB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D5AB8"/>
  </w:style>
  <w:style w:type="paragraph" w:styleId="ab">
    <w:name w:val="footer"/>
    <w:basedOn w:val="a"/>
    <w:link w:val="ac"/>
    <w:uiPriority w:val="99"/>
    <w:unhideWhenUsed/>
    <w:rsid w:val="00BD5A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5AB8"/>
  </w:style>
  <w:style w:type="paragraph" w:styleId="ad">
    <w:name w:val="Body Text Indent"/>
    <w:basedOn w:val="a"/>
    <w:link w:val="ae"/>
    <w:rsid w:val="002F1991"/>
    <w:pPr>
      <w:spacing w:after="0" w:line="240" w:lineRule="auto"/>
      <w:ind w:firstLine="720"/>
      <w:jc w:val="both"/>
    </w:pPr>
    <w:rPr>
      <w:rFonts w:ascii="Times New Roman" w:eastAsia="Times New Roman" w:hAnsi="Times New Roman" w:cs="Times New Roman"/>
      <w:sz w:val="24"/>
      <w:szCs w:val="24"/>
      <w:lang w:val="ro-RO"/>
    </w:rPr>
  </w:style>
  <w:style w:type="character" w:customStyle="1" w:styleId="ae">
    <w:name w:val="Основной текст с отступом Знак"/>
    <w:basedOn w:val="a0"/>
    <w:link w:val="ad"/>
    <w:rsid w:val="002F1991"/>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2894">
      <w:bodyDiv w:val="1"/>
      <w:marLeft w:val="0"/>
      <w:marRight w:val="0"/>
      <w:marTop w:val="0"/>
      <w:marBottom w:val="0"/>
      <w:divBdr>
        <w:top w:val="none" w:sz="0" w:space="0" w:color="auto"/>
        <w:left w:val="none" w:sz="0" w:space="0" w:color="auto"/>
        <w:bottom w:val="none" w:sz="0" w:space="0" w:color="auto"/>
        <w:right w:val="none" w:sz="0" w:space="0" w:color="auto"/>
      </w:divBdr>
    </w:div>
    <w:div w:id="917523755">
      <w:bodyDiv w:val="1"/>
      <w:marLeft w:val="0"/>
      <w:marRight w:val="0"/>
      <w:marTop w:val="0"/>
      <w:marBottom w:val="0"/>
      <w:divBdr>
        <w:top w:val="none" w:sz="0" w:space="0" w:color="auto"/>
        <w:left w:val="none" w:sz="0" w:space="0" w:color="auto"/>
        <w:bottom w:val="none" w:sz="0" w:space="0" w:color="auto"/>
        <w:right w:val="none" w:sz="0" w:space="0" w:color="auto"/>
      </w:divBdr>
    </w:div>
    <w:div w:id="21290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lex:LPLP20160617133" TargetMode="External"/><Relationship Id="rId4" Type="http://schemas.microsoft.com/office/2007/relationships/stylesWithEffects" Target="stylesWithEffects.xml"/><Relationship Id="rId9" Type="http://schemas.openxmlformats.org/officeDocument/2006/relationships/hyperlink" Target="lex:LPLP20131223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8B131-C252-454B-A9EF-4FE81C3C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Windows User</cp:lastModifiedBy>
  <cp:revision>19</cp:revision>
  <cp:lastPrinted>2017-08-03T07:19:00Z</cp:lastPrinted>
  <dcterms:created xsi:type="dcterms:W3CDTF">2018-04-10T05:54:00Z</dcterms:created>
  <dcterms:modified xsi:type="dcterms:W3CDTF">2019-12-09T06:29:00Z</dcterms:modified>
</cp:coreProperties>
</file>