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2E9B" w14:textId="65171DD5" w:rsidR="00F7096B" w:rsidRDefault="00021BA0" w:rsidP="0024659F">
      <w:pPr>
        <w:shd w:val="clear" w:color="auto" w:fill="FABF8F"/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21.06.2021</w:t>
      </w:r>
    </w:p>
    <w:p w14:paraId="79B4E498" w14:textId="77777777" w:rsidR="00F7096B" w:rsidRDefault="00F7096B" w:rsidP="003B4AE0">
      <w:pPr>
        <w:shd w:val="clear" w:color="auto" w:fill="FABF8F"/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7071D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  <w:proofErr w:type="spellStart"/>
      <w:r w:rsidRPr="004D12FC">
        <w:rPr>
          <w:rFonts w:ascii="Times New Roman" w:hAnsi="Times New Roman"/>
          <w:b/>
          <w:sz w:val="28"/>
          <w:szCs w:val="28"/>
          <w:lang w:val="ro-RO"/>
        </w:rPr>
        <w:t>Informaţia</w:t>
      </w:r>
      <w:proofErr w:type="spellEnd"/>
      <w:r w:rsidRPr="004D12FC">
        <w:rPr>
          <w:rFonts w:ascii="Times New Roman" w:hAnsi="Times New Roman"/>
          <w:b/>
          <w:sz w:val="28"/>
          <w:szCs w:val="28"/>
          <w:lang w:val="ro-RO"/>
        </w:rPr>
        <w:t xml:space="preserve"> cu privire la </w:t>
      </w:r>
      <w:proofErr w:type="spellStart"/>
      <w:r w:rsidRPr="004D12FC">
        <w:rPr>
          <w:rFonts w:ascii="Times New Roman" w:hAnsi="Times New Roman"/>
          <w:b/>
          <w:sz w:val="28"/>
          <w:szCs w:val="28"/>
          <w:lang w:val="ro-RO"/>
        </w:rPr>
        <w:t>condiţiile</w:t>
      </w:r>
      <w:proofErr w:type="spellEnd"/>
      <w:r w:rsidRPr="004D12FC">
        <w:rPr>
          <w:rFonts w:ascii="Times New Roman" w:hAnsi="Times New Roman"/>
          <w:b/>
          <w:sz w:val="28"/>
          <w:szCs w:val="28"/>
          <w:lang w:val="ro-RO"/>
        </w:rPr>
        <w:t xml:space="preserve"> de </w:t>
      </w:r>
      <w:r>
        <w:rPr>
          <w:rFonts w:ascii="Times New Roman" w:hAnsi="Times New Roman"/>
          <w:b/>
          <w:sz w:val="28"/>
          <w:szCs w:val="28"/>
          <w:lang w:val="ro-RO"/>
        </w:rPr>
        <w:t>participare la concurs</w:t>
      </w:r>
    </w:p>
    <w:p w14:paraId="2BB297D3" w14:textId="77777777" w:rsidR="00F7096B" w:rsidRDefault="00F7096B" w:rsidP="003B4AE0">
      <w:pPr>
        <w:shd w:val="clear" w:color="auto" w:fill="FABF8F"/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7D77562F" w14:textId="77777777" w:rsidR="00F7096B" w:rsidRDefault="00F7096B" w:rsidP="0024659F">
      <w:pPr>
        <w:spacing w:after="0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F7096B" w:rsidRPr="004B09D4" w14:paraId="2EE70429" w14:textId="77777777" w:rsidTr="00A55FDA">
        <w:tc>
          <w:tcPr>
            <w:tcW w:w="10598" w:type="dxa"/>
            <w:tcBorders>
              <w:bottom w:val="nil"/>
            </w:tcBorders>
            <w:shd w:val="clear" w:color="auto" w:fill="00FFFF"/>
          </w:tcPr>
          <w:p w14:paraId="663255CA" w14:textId="77777777" w:rsidR="00F7096B" w:rsidRPr="00A55FDA" w:rsidRDefault="00F7096B" w:rsidP="00A55FD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A55FDA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Ministerul Afacerilor Interne </w:t>
            </w:r>
          </w:p>
          <w:p w14:paraId="34120505" w14:textId="77777777" w:rsidR="00F7096B" w:rsidRPr="00A55FDA" w:rsidRDefault="00F7096B" w:rsidP="00A55FD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Inspectoratul General pentru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Situaţii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Urgenţă</w:t>
            </w:r>
            <w:proofErr w:type="spellEnd"/>
          </w:p>
          <w:p w14:paraId="3257541A" w14:textId="77777777" w:rsidR="00F7096B" w:rsidRPr="00A55FDA" w:rsidRDefault="00F7096B" w:rsidP="00A55FD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A55FDA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mun. </w:t>
            </w:r>
            <w:proofErr w:type="spellStart"/>
            <w:r w:rsidRPr="00A55FDA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Chi</w:t>
            </w:r>
            <w:r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ş</w:t>
            </w:r>
            <w:r w:rsidRPr="00A55FDA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in</w:t>
            </w:r>
            <w:r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ă</w:t>
            </w:r>
            <w:r w:rsidRPr="00A55FDA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u</w:t>
            </w:r>
            <w:proofErr w:type="spellEnd"/>
            <w:r w:rsidRPr="00A55FDA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, str. Gheorghe Asachi, 69</w:t>
            </w:r>
          </w:p>
          <w:p w14:paraId="5B4247A1" w14:textId="77777777" w:rsidR="00F7096B" w:rsidRPr="00A55FDA" w:rsidRDefault="00F7096B" w:rsidP="00A55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14:paraId="18C2D1B1" w14:textId="77777777" w:rsidR="00F7096B" w:rsidRPr="00A55FDA" w:rsidRDefault="00F7096B" w:rsidP="00A55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ro-RO"/>
              </w:rPr>
            </w:pPr>
            <w:proofErr w:type="spellStart"/>
            <w:r w:rsidRPr="00A55FDA">
              <w:rPr>
                <w:rFonts w:ascii="Times New Roman" w:hAnsi="Times New Roman"/>
                <w:b/>
                <w:sz w:val="36"/>
                <w:szCs w:val="36"/>
                <w:lang w:val="ro-RO"/>
              </w:rPr>
              <w:t>Anun</w:t>
            </w:r>
            <w:r>
              <w:rPr>
                <w:rFonts w:ascii="Times New Roman" w:hAnsi="Times New Roman"/>
                <w:b/>
                <w:sz w:val="36"/>
                <w:szCs w:val="36"/>
                <w:lang w:val="ro-RO"/>
              </w:rPr>
              <w:t>ţă</w:t>
            </w:r>
            <w:proofErr w:type="spellEnd"/>
            <w:r w:rsidRPr="00A55FDA">
              <w:rPr>
                <w:rFonts w:ascii="Times New Roman" w:hAnsi="Times New Roman"/>
                <w:b/>
                <w:sz w:val="36"/>
                <w:szCs w:val="36"/>
                <w:lang w:val="ro-RO"/>
              </w:rPr>
              <w:t xml:space="preserve"> concurs </w:t>
            </w:r>
          </w:p>
          <w:p w14:paraId="04F343DA" w14:textId="77777777" w:rsidR="00F7096B" w:rsidRPr="00A55FDA" w:rsidRDefault="00F7096B" w:rsidP="00A55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A55FD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pentru ocuparea </w:t>
            </w:r>
            <w:proofErr w:type="spellStart"/>
            <w:r w:rsidRPr="00A55FD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func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ţ</w:t>
            </w:r>
            <w:r w:rsidRPr="00A55FD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iei</w:t>
            </w:r>
            <w:proofErr w:type="spellEnd"/>
            <w:r w:rsidRPr="00A55FD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publice cu statut special vacante de </w:t>
            </w:r>
          </w:p>
          <w:p w14:paraId="037EBFCA" w14:textId="6E543354" w:rsidR="00B51AAA" w:rsidRDefault="004A5B70" w:rsidP="00165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Şef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 xml:space="preserve"> </w:t>
            </w:r>
            <w:proofErr w:type="spellStart"/>
            <w:r w:rsidR="00865A20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se</w:t>
            </w:r>
            <w:r w:rsidR="00A957C1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cţie</w:t>
            </w:r>
            <w:proofErr w:type="spellEnd"/>
            <w:r w:rsidR="00865A20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 xml:space="preserve"> al </w:t>
            </w:r>
            <w:proofErr w:type="spellStart"/>
            <w:r w:rsidR="00865A20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Se</w:t>
            </w:r>
            <w:r w:rsidR="00A957C1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cţiei</w:t>
            </w:r>
            <w:proofErr w:type="spellEnd"/>
            <w:r w:rsidR="00865A20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 xml:space="preserve"> </w:t>
            </w:r>
            <w:proofErr w:type="spellStart"/>
            <w:r w:rsidR="001654F6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prevenţie</w:t>
            </w:r>
            <w:proofErr w:type="spellEnd"/>
            <w:r w:rsidR="00865A20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 xml:space="preserve"> a </w:t>
            </w:r>
            <w:proofErr w:type="spellStart"/>
            <w:r w:rsidR="00A957C1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Detaşamentului</w:t>
            </w:r>
            <w:proofErr w:type="spellEnd"/>
            <w:r w:rsidR="00A957C1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 xml:space="preserve"> salvatori </w:t>
            </w:r>
            <w:proofErr w:type="spellStart"/>
            <w:r w:rsidR="00A957C1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şi</w:t>
            </w:r>
            <w:proofErr w:type="spellEnd"/>
            <w:r w:rsidR="00A957C1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 xml:space="preserve"> pompieri </w:t>
            </w:r>
            <w:proofErr w:type="spellStart"/>
            <w:r w:rsidR="004F7905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C</w:t>
            </w:r>
            <w:r w:rsidR="004B09D4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iocana</w:t>
            </w:r>
            <w:proofErr w:type="spellEnd"/>
          </w:p>
          <w:p w14:paraId="309067B3" w14:textId="75D9B23B" w:rsidR="00F7096B" w:rsidRPr="00A55FDA" w:rsidRDefault="005E541C" w:rsidP="00B51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 xml:space="preserve"> </w:t>
            </w:r>
            <w:r w:rsidR="00B51AAA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a</w:t>
            </w:r>
            <w:r w:rsidR="00A957C1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l</w:t>
            </w:r>
            <w:r w:rsidR="00B51AAA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 xml:space="preserve"> </w:t>
            </w:r>
            <w:proofErr w:type="spellStart"/>
            <w:r w:rsidR="00B51AAA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D</w:t>
            </w:r>
            <w:r w:rsidR="009042A5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irec</w:t>
            </w:r>
            <w:r w:rsidR="00F7096B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ţ</w:t>
            </w:r>
            <w:r w:rsidR="00F7096B" w:rsidRPr="00A55FDA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iei</w:t>
            </w:r>
            <w:proofErr w:type="spellEnd"/>
            <w:r w:rsidR="00F7096B" w:rsidRPr="00A55FDA"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 xml:space="preserve"> </w:t>
            </w:r>
            <w:proofErr w:type="spellStart"/>
            <w:r w:rsidR="005B326C"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>s</w:t>
            </w:r>
            <w:r w:rsidR="00F7096B" w:rsidRPr="00A55FDA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itua</w:t>
            </w:r>
            <w:r w:rsidR="00F7096B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ţ</w:t>
            </w:r>
            <w:r w:rsidR="00F7096B" w:rsidRPr="00A55FDA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ii</w:t>
            </w:r>
            <w:proofErr w:type="spellEnd"/>
            <w:r w:rsidR="00F7096B" w:rsidRPr="00A55FDA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 xml:space="preserve"> </w:t>
            </w:r>
            <w:proofErr w:type="spellStart"/>
            <w:r w:rsidR="005B326C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e</w:t>
            </w:r>
            <w:r w:rsidR="00F7096B" w:rsidRPr="00A55FDA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xcep</w:t>
            </w:r>
            <w:r w:rsidR="00F7096B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ţ</w:t>
            </w:r>
            <w:r w:rsidR="00F7096B" w:rsidRPr="00A55FDA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ionale</w:t>
            </w:r>
            <w:proofErr w:type="spellEnd"/>
            <w:r w:rsidR="00F7096B" w:rsidRPr="00A55FDA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 xml:space="preserve"> </w:t>
            </w:r>
            <w:r w:rsidR="009A2357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 xml:space="preserve">mun. </w:t>
            </w:r>
            <w:proofErr w:type="spellStart"/>
            <w:r w:rsidR="009A2357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Chişinău</w:t>
            </w:r>
            <w:proofErr w:type="spellEnd"/>
          </w:p>
        </w:tc>
      </w:tr>
      <w:tr w:rsidR="00F7096B" w:rsidRPr="00A1091D" w14:paraId="64D1F082" w14:textId="77777777" w:rsidTr="00A55FDA">
        <w:trPr>
          <w:trHeight w:val="80"/>
        </w:trPr>
        <w:tc>
          <w:tcPr>
            <w:tcW w:w="10598" w:type="dxa"/>
            <w:tcBorders>
              <w:top w:val="nil"/>
            </w:tcBorders>
          </w:tcPr>
          <w:p w14:paraId="501193C7" w14:textId="77777777" w:rsidR="007E7504" w:rsidRPr="007E7504" w:rsidRDefault="007E7504" w:rsidP="007E75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E750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Scopul general al </w:t>
            </w:r>
            <w:proofErr w:type="spellStart"/>
            <w:r w:rsidRPr="007E750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funcţiei</w:t>
            </w:r>
            <w:proofErr w:type="spellEnd"/>
            <w:r w:rsidRPr="007E750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:</w:t>
            </w:r>
          </w:p>
          <w:p w14:paraId="4D5F074B" w14:textId="14401B5E" w:rsidR="007E7504" w:rsidRPr="007E7504" w:rsidRDefault="007E7504" w:rsidP="007E75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E750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</w:t>
            </w:r>
            <w:r w:rsidR="00487E0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</w:t>
            </w:r>
            <w:r w:rsidRPr="007E750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Planificarea și desfășurarea instruirii in domeniul protecției civile și apărării </w:t>
            </w:r>
            <w:proofErr w:type="spellStart"/>
            <w:r w:rsidRPr="007E7504">
              <w:rPr>
                <w:rFonts w:ascii="Times New Roman" w:hAnsi="Times New Roman"/>
                <w:sz w:val="24"/>
                <w:szCs w:val="24"/>
                <w:lang w:val="ro-RO"/>
              </w:rPr>
              <w:t>impotriva</w:t>
            </w:r>
            <w:proofErr w:type="spellEnd"/>
            <w:r w:rsidRPr="007E750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incendiilor, organizarea activității de prevenire in teritoriu deservit. Participarea la lichidarea situațiilor de urgență/excepționale, precum și a consecințelor acestora, inclusiv in mediu nociv pentru respirație.    </w:t>
            </w:r>
            <w:r w:rsidRPr="007E750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  <w:p w14:paraId="51A7A575" w14:textId="77777777" w:rsidR="007E7504" w:rsidRPr="007E7504" w:rsidRDefault="007E7504" w:rsidP="007E75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E750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Sarcini de bază:</w:t>
            </w:r>
          </w:p>
          <w:p w14:paraId="278351D9" w14:textId="56F2C0E3" w:rsidR="007E7504" w:rsidRPr="007E7504" w:rsidRDefault="007E7504" w:rsidP="007E7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7504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  <w:r w:rsidR="002213A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7E750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Planificarea și desfășurarea instruirii in </w:t>
            </w:r>
          </w:p>
          <w:p w14:paraId="73E7AB39" w14:textId="77777777" w:rsidR="007E7504" w:rsidRPr="007E7504" w:rsidRDefault="007E7504" w:rsidP="007E7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750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domeniul protecției civile și apărării </w:t>
            </w:r>
            <w:proofErr w:type="spellStart"/>
            <w:r w:rsidRPr="007E7504">
              <w:rPr>
                <w:rFonts w:ascii="Times New Roman" w:hAnsi="Times New Roman"/>
                <w:sz w:val="24"/>
                <w:szCs w:val="24"/>
                <w:lang w:val="ro-RO"/>
              </w:rPr>
              <w:t>impotriva</w:t>
            </w:r>
            <w:proofErr w:type="spellEnd"/>
            <w:r w:rsidRPr="007E750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incendiilor.</w:t>
            </w:r>
          </w:p>
          <w:p w14:paraId="19A0AF28" w14:textId="5EA9574A" w:rsidR="007E7504" w:rsidRPr="007E7504" w:rsidRDefault="007E7504" w:rsidP="007E7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7504"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  <w:r w:rsidR="001A46D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7E7504">
              <w:rPr>
                <w:rFonts w:ascii="Times New Roman" w:hAnsi="Times New Roman"/>
                <w:sz w:val="24"/>
                <w:szCs w:val="24"/>
                <w:lang w:val="ro-RO"/>
              </w:rPr>
              <w:t>Organizarea colectării, generalizării și prezentării informațiilor in domeniul prevenție.</w:t>
            </w:r>
          </w:p>
          <w:p w14:paraId="446C5857" w14:textId="2186A0B4" w:rsidR="007E7504" w:rsidRPr="007E7504" w:rsidRDefault="007E7504" w:rsidP="007E7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7504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  <w:r w:rsidR="001A46D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7E7504">
              <w:rPr>
                <w:rFonts w:ascii="Times New Roman" w:hAnsi="Times New Roman"/>
                <w:sz w:val="24"/>
                <w:szCs w:val="24"/>
                <w:lang w:val="ro-RO"/>
              </w:rPr>
              <w:t>Participarea la procesul de elaborare/coordonare a planurilor protecției civile in situații excepționale și planurilor de pregătire a protecției civile ale obiectivelor economice, instituțiilor, organizațiilor și organelor administrației publice locale de nivelul I și II.</w:t>
            </w:r>
          </w:p>
          <w:p w14:paraId="0B85CE09" w14:textId="44CFE5AB" w:rsidR="007E7504" w:rsidRPr="007E7504" w:rsidRDefault="007E7504" w:rsidP="007E7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7504"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  <w:r w:rsidR="001A46D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7E7504">
              <w:rPr>
                <w:rFonts w:ascii="Times New Roman" w:hAnsi="Times New Roman"/>
                <w:sz w:val="24"/>
                <w:szCs w:val="24"/>
                <w:lang w:val="ro-RO"/>
              </w:rPr>
              <w:t>Participarea la formarea concepției in domeniul protecției civile și prevenirii situațiilor excepționale in raion (municipiu), stabilirea direcțiilor prioritare in activitatea organelor de conducere, mediatizarea</w:t>
            </w:r>
          </w:p>
          <w:p w14:paraId="273DED3D" w14:textId="77777777" w:rsidR="007E7504" w:rsidRPr="007E7504" w:rsidRDefault="007E7504" w:rsidP="007E7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7504">
              <w:rPr>
                <w:rFonts w:ascii="Times New Roman" w:hAnsi="Times New Roman"/>
                <w:sz w:val="24"/>
                <w:szCs w:val="24"/>
                <w:lang w:val="ro-RO"/>
              </w:rPr>
              <w:t>problemelor existente și elaborarea propunerilor de prevenire a acestora.</w:t>
            </w:r>
          </w:p>
          <w:p w14:paraId="0DC2F8F5" w14:textId="76AAA783" w:rsidR="007E7504" w:rsidRPr="007E7504" w:rsidRDefault="007E7504" w:rsidP="007E7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7504"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  <w:r w:rsidR="001A46D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7E750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Promovarea participării cetățenilor la activitatea de voluntariat in domeniul de prevenire a situațiilor de urgență/excepționale, a incendiilor, precum și controlul </w:t>
            </w:r>
            <w:proofErr w:type="spellStart"/>
            <w:r w:rsidRPr="007E7504">
              <w:rPr>
                <w:rFonts w:ascii="Times New Roman" w:hAnsi="Times New Roman"/>
                <w:sz w:val="24"/>
                <w:szCs w:val="24"/>
                <w:lang w:val="ro-RO"/>
              </w:rPr>
              <w:t>pregitirii</w:t>
            </w:r>
            <w:proofErr w:type="spellEnd"/>
            <w:r w:rsidRPr="007E750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formațiunilor nemilitarizate ale protecției civile și acordarea ajutorului formațiunilor benevole de pompieri la organizarea </w:t>
            </w:r>
            <w:proofErr w:type="spellStart"/>
            <w:r w:rsidRPr="007E7504">
              <w:rPr>
                <w:rFonts w:ascii="Times New Roman" w:hAnsi="Times New Roman"/>
                <w:sz w:val="24"/>
                <w:szCs w:val="24"/>
                <w:lang w:val="ro-RO"/>
              </w:rPr>
              <w:t>lucărilor</w:t>
            </w:r>
            <w:proofErr w:type="spellEnd"/>
            <w:r w:rsidRPr="007E750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profilaxie și a </w:t>
            </w:r>
            <w:proofErr w:type="spellStart"/>
            <w:r w:rsidRPr="007E7504">
              <w:rPr>
                <w:rFonts w:ascii="Times New Roman" w:hAnsi="Times New Roman"/>
                <w:sz w:val="24"/>
                <w:szCs w:val="24"/>
                <w:lang w:val="ro-RO"/>
              </w:rPr>
              <w:t>pregitirii</w:t>
            </w:r>
            <w:proofErr w:type="spellEnd"/>
            <w:r w:rsidRPr="007E750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luptă pentru </w:t>
            </w:r>
            <w:proofErr w:type="spellStart"/>
            <w:r w:rsidRPr="007E7504">
              <w:rPr>
                <w:rFonts w:ascii="Times New Roman" w:hAnsi="Times New Roman"/>
                <w:sz w:val="24"/>
                <w:szCs w:val="24"/>
                <w:lang w:val="ro-RO"/>
              </w:rPr>
              <w:t>indeplinirea</w:t>
            </w:r>
            <w:proofErr w:type="spellEnd"/>
            <w:r w:rsidRPr="007E750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sarcinilor ce le revin.</w:t>
            </w:r>
          </w:p>
          <w:p w14:paraId="0BD58089" w14:textId="0BE936FE" w:rsidR="007E7504" w:rsidRPr="007E7504" w:rsidRDefault="007E7504" w:rsidP="007E7504">
            <w:pPr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  <w:lang w:val="ro-RO"/>
              </w:rPr>
            </w:pPr>
            <w:r w:rsidRPr="007E7504">
              <w:rPr>
                <w:rFonts w:ascii="Times New Roman" w:hAnsi="Times New Roman"/>
                <w:sz w:val="24"/>
                <w:szCs w:val="24"/>
                <w:lang w:val="ro-RO"/>
              </w:rPr>
              <w:t>6.</w:t>
            </w:r>
            <w:r w:rsidR="001A46D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7E750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Organizarea elaborării </w:t>
            </w:r>
            <w:proofErr w:type="spellStart"/>
            <w:r w:rsidRPr="007E7504">
              <w:rPr>
                <w:rFonts w:ascii="Times New Roman" w:hAnsi="Times New Roman"/>
                <w:sz w:val="24"/>
                <w:szCs w:val="24"/>
                <w:lang w:val="ro-RO"/>
              </w:rPr>
              <w:t>caIitative</w:t>
            </w:r>
            <w:proofErr w:type="spellEnd"/>
            <w:r w:rsidRPr="007E750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prezentării  rapoartelor conform </w:t>
            </w:r>
            <w:r w:rsidRPr="007E7504">
              <w:rPr>
                <w:rFonts w:ascii="Times New Roman" w:hAnsi="Times New Roman"/>
                <w:bCs/>
                <w:snapToGrid w:val="0"/>
                <w:sz w:val="24"/>
                <w:szCs w:val="24"/>
                <w:lang w:val="ro-RO"/>
              </w:rPr>
              <w:t>Tabelului rapoartelor periodice, precum și a altor rapoarte solicitate.</w:t>
            </w:r>
          </w:p>
          <w:p w14:paraId="52F304F2" w14:textId="0CEF5F0E" w:rsidR="007E7504" w:rsidRDefault="007E7504" w:rsidP="007E7504">
            <w:pPr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val="ro-RO"/>
              </w:rPr>
            </w:pPr>
            <w:r w:rsidRPr="007E750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val="ro-RO"/>
              </w:rPr>
              <w:t>7.</w:t>
            </w:r>
            <w:r w:rsidR="001A46DD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val="ro-RO"/>
              </w:rPr>
              <w:t xml:space="preserve"> </w:t>
            </w:r>
            <w:r w:rsidRPr="007E750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val="ro-RO"/>
              </w:rPr>
              <w:t>Organizarea cercetării cauzelor de incendiu în zona de competență;</w:t>
            </w:r>
          </w:p>
          <w:p w14:paraId="07A154E8" w14:textId="77777777" w:rsidR="007E7504" w:rsidRPr="007E7504" w:rsidRDefault="007E7504" w:rsidP="007E75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  <w:p w14:paraId="52C6EA16" w14:textId="04808ECD" w:rsidR="00E256BB" w:rsidRPr="00E256BB" w:rsidRDefault="00926F95" w:rsidP="00E256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Co</w:t>
            </w:r>
            <w:r w:rsidR="00E256BB" w:rsidRPr="00E256BB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ndiţii</w:t>
            </w:r>
            <w:proofErr w:type="spellEnd"/>
            <w:r w:rsidR="00E256BB" w:rsidRPr="00E256BB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de participare la concurs:</w:t>
            </w:r>
          </w:p>
          <w:p w14:paraId="340F3DF0" w14:textId="77777777" w:rsidR="00E256BB" w:rsidRPr="00E256BB" w:rsidRDefault="00F7096B" w:rsidP="00E256B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o-RO"/>
              </w:rPr>
            </w:pPr>
            <w:proofErr w:type="spellStart"/>
            <w:r w:rsidRPr="00E256B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o-RO"/>
              </w:rPr>
              <w:t>Cerinţe</w:t>
            </w:r>
            <w:proofErr w:type="spellEnd"/>
            <w:r w:rsidRPr="00E256B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o-RO"/>
              </w:rPr>
              <w:t xml:space="preserve"> generale:</w:t>
            </w:r>
          </w:p>
          <w:p w14:paraId="47C7E1E6" w14:textId="77777777" w:rsidR="00F7096B" w:rsidRPr="008605DD" w:rsidRDefault="00F7096B" w:rsidP="00860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8605D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 conformitate cu prevederile art. 13 al Legii nr.288 din 16.12.2016 privind </w:t>
            </w:r>
            <w:proofErr w:type="spellStart"/>
            <w:r w:rsidRPr="008605DD">
              <w:rPr>
                <w:rFonts w:ascii="Times New Roman" w:hAnsi="Times New Roman"/>
                <w:sz w:val="24"/>
                <w:szCs w:val="24"/>
                <w:lang w:val="ro-RO"/>
              </w:rPr>
              <w:t>funcţionarul</w:t>
            </w:r>
            <w:proofErr w:type="spellEnd"/>
            <w:r w:rsidRPr="008605D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public cu statut special din cadrul Ministerului Afacerilor Interne, în </w:t>
            </w:r>
            <w:proofErr w:type="spellStart"/>
            <w:r w:rsidRPr="008605DD">
              <w:rPr>
                <w:rFonts w:ascii="Times New Roman" w:hAnsi="Times New Roman"/>
                <w:sz w:val="24"/>
                <w:szCs w:val="24"/>
                <w:lang w:val="ro-RO"/>
              </w:rPr>
              <w:t>funcţii</w:t>
            </w:r>
            <w:proofErr w:type="spellEnd"/>
            <w:r w:rsidRPr="008605D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publice cu statut special din cadrul Ministerului Afacerilor Interne poate fi angajată orice persoană, indiferent de rasă, </w:t>
            </w:r>
            <w:proofErr w:type="spellStart"/>
            <w:r w:rsidRPr="008605DD">
              <w:rPr>
                <w:rFonts w:ascii="Times New Roman" w:hAnsi="Times New Roman"/>
                <w:sz w:val="24"/>
                <w:szCs w:val="24"/>
                <w:lang w:val="ro-RO"/>
              </w:rPr>
              <w:t>naţionalitate</w:t>
            </w:r>
            <w:proofErr w:type="spellEnd"/>
            <w:r w:rsidRPr="008605D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etnie, sex, religie sau origine socială, care </w:t>
            </w:r>
            <w:proofErr w:type="spellStart"/>
            <w:r w:rsidRPr="008605DD">
              <w:rPr>
                <w:rFonts w:ascii="Times New Roman" w:hAnsi="Times New Roman"/>
                <w:sz w:val="24"/>
                <w:szCs w:val="24"/>
                <w:lang w:val="ro-RO"/>
              </w:rPr>
              <w:t>întruneşte</w:t>
            </w:r>
            <w:proofErr w:type="spellEnd"/>
            <w:r w:rsidRPr="008605D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cumulativ următoarele </w:t>
            </w:r>
            <w:proofErr w:type="spellStart"/>
            <w:r w:rsidRPr="008605DD">
              <w:rPr>
                <w:rFonts w:ascii="Times New Roman" w:hAnsi="Times New Roman"/>
                <w:sz w:val="24"/>
                <w:szCs w:val="24"/>
                <w:lang w:val="ro-RO"/>
              </w:rPr>
              <w:t>cerinţe</w:t>
            </w:r>
            <w:proofErr w:type="spellEnd"/>
            <w:r w:rsidRPr="008605DD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5A3219DB" w14:textId="77777777" w:rsidR="00F7096B" w:rsidRPr="00A55FDA" w:rsidRDefault="00450CF6" w:rsidP="00A55F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a)</w:t>
            </w:r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>deţine</w:t>
            </w:r>
            <w:proofErr w:type="spellEnd"/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>cetăţenia</w:t>
            </w:r>
            <w:proofErr w:type="spellEnd"/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Republicii Moldova;</w:t>
            </w:r>
          </w:p>
          <w:p w14:paraId="4F16D693" w14:textId="77777777" w:rsidR="00F7096B" w:rsidRPr="00A55FDA" w:rsidRDefault="00450CF6" w:rsidP="00A55F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b)</w:t>
            </w:r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>cunoaşte</w:t>
            </w:r>
            <w:proofErr w:type="spellEnd"/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limba de stat; </w:t>
            </w:r>
          </w:p>
          <w:p w14:paraId="3A32B472" w14:textId="77777777" w:rsidR="00F7096B" w:rsidRPr="00A55FDA" w:rsidRDefault="00450CF6" w:rsidP="00A55F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c)</w:t>
            </w:r>
            <w:r w:rsidR="00104C5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atins vâ</w:t>
            </w:r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rsta de 18 ani; </w:t>
            </w:r>
          </w:p>
          <w:p w14:paraId="46415A99" w14:textId="77777777" w:rsidR="00F7096B" w:rsidRPr="00A55FDA" w:rsidRDefault="00450CF6" w:rsidP="00A55F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d) </w:t>
            </w:r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este aptă din punct de vedere medical pentru exercitarea </w:t>
            </w:r>
            <w:proofErr w:type="spellStart"/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>funcţiei</w:t>
            </w:r>
            <w:proofErr w:type="spellEnd"/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conform deciziei Comisiei medicale a Ministerului Afacerilor Interne; </w:t>
            </w:r>
          </w:p>
          <w:p w14:paraId="543D699C" w14:textId="77777777" w:rsidR="00F7096B" w:rsidRPr="00A55FDA" w:rsidRDefault="00450CF6" w:rsidP="00A55F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e) </w:t>
            </w:r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are studiile necesare pentru </w:t>
            </w:r>
            <w:proofErr w:type="spellStart"/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>funcţia</w:t>
            </w:r>
            <w:proofErr w:type="spellEnd"/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care urmează să fie angajată;</w:t>
            </w:r>
          </w:p>
          <w:p w14:paraId="53097131" w14:textId="77777777" w:rsidR="00F7096B" w:rsidRDefault="00450CF6" w:rsidP="00A55F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f)</w:t>
            </w:r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nu are antecedente penale;</w:t>
            </w:r>
          </w:p>
          <w:p w14:paraId="2C4857BE" w14:textId="77777777" w:rsidR="00B22055" w:rsidRPr="00A55FDA" w:rsidRDefault="00450CF6" w:rsidP="00450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         f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) </w:t>
            </w:r>
            <w:r w:rsidR="00B2205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nu are, </w:t>
            </w:r>
            <w:r w:rsidR="00562CF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 ultimii 5 ani, în cazierul privind integritatea profesională, înscrieri cu privire la rezultatul negativ al testului de integritate profesională pentru încălcarea </w:t>
            </w:r>
            <w:proofErr w:type="spellStart"/>
            <w:r w:rsidR="00562CF6">
              <w:rPr>
                <w:rFonts w:ascii="Times New Roman" w:hAnsi="Times New Roman"/>
                <w:sz w:val="24"/>
                <w:szCs w:val="24"/>
                <w:lang w:val="ro-RO"/>
              </w:rPr>
              <w:t>obligaţiei</w:t>
            </w:r>
            <w:proofErr w:type="spellEnd"/>
            <w:r w:rsidR="00562CF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prevăzute la art.7 alin.(2) </w:t>
            </w:r>
            <w:proofErr w:type="spellStart"/>
            <w:r w:rsidR="00562CF6">
              <w:rPr>
                <w:rFonts w:ascii="Times New Roman" w:hAnsi="Times New Roman"/>
                <w:sz w:val="24"/>
                <w:szCs w:val="24"/>
                <w:lang w:val="ro-RO"/>
              </w:rPr>
              <w:t>lit.A</w:t>
            </w:r>
            <w:proofErr w:type="spellEnd"/>
            <w:r w:rsidR="00562CF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) din Legea nr. 325/2013 privind evaluarea </w:t>
            </w:r>
            <w:proofErr w:type="spellStart"/>
            <w:r w:rsidR="00562CF6">
              <w:rPr>
                <w:rFonts w:ascii="Times New Roman" w:hAnsi="Times New Roman"/>
                <w:sz w:val="24"/>
                <w:szCs w:val="24"/>
                <w:lang w:val="ro-RO"/>
              </w:rPr>
              <w:t>integrităţii</w:t>
            </w:r>
            <w:proofErr w:type="spellEnd"/>
            <w:r w:rsidR="00562CF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562CF6">
              <w:rPr>
                <w:rFonts w:ascii="Times New Roman" w:hAnsi="Times New Roman"/>
                <w:sz w:val="24"/>
                <w:szCs w:val="24"/>
                <w:lang w:val="ro-RO"/>
              </w:rPr>
              <w:t>instituţionale</w:t>
            </w:r>
            <w:proofErr w:type="spellEnd"/>
            <w:r w:rsidR="00562CF6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6E5ADFEC" w14:textId="77777777" w:rsidR="00F7096B" w:rsidRPr="00A55FDA" w:rsidRDefault="00450CF6" w:rsidP="00A55F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g)</w:t>
            </w:r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nu are calitatea de bănuit, învinuit sau inculpat în cadrul unui proces penal; </w:t>
            </w:r>
          </w:p>
          <w:p w14:paraId="2F4D6103" w14:textId="77777777" w:rsidR="00F7096B" w:rsidRPr="00A55FDA" w:rsidRDefault="00450CF6" w:rsidP="00A55F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h)</w:t>
            </w:r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are o </w:t>
            </w:r>
            <w:proofErr w:type="spellStart"/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>reputaţie</w:t>
            </w:r>
            <w:proofErr w:type="spellEnd"/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>ireproşabilă</w:t>
            </w:r>
            <w:proofErr w:type="spellEnd"/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; </w:t>
            </w:r>
          </w:p>
          <w:p w14:paraId="468F88BB" w14:textId="77777777" w:rsidR="00F7096B" w:rsidRPr="00A55FDA" w:rsidRDefault="00450CF6" w:rsidP="00450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</w:t>
            </w:r>
            <w:r w:rsidR="00CA1DB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i) </w:t>
            </w:r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nu a fost concediată dintr-o </w:t>
            </w:r>
            <w:proofErr w:type="spellStart"/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>funcţie</w:t>
            </w:r>
            <w:proofErr w:type="spellEnd"/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publică cu statut special pentru înc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ălcarea disciplinei de serviciu</w:t>
            </w:r>
            <w:r w:rsidR="00CA1DB8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0B7D4335" w14:textId="77777777" w:rsidR="00F7096B" w:rsidRPr="00A55FDA" w:rsidRDefault="00450CF6" w:rsidP="00A55F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j)</w:t>
            </w:r>
            <w:r w:rsidR="0010024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nu este membru al unui partid politic, al unei </w:t>
            </w:r>
            <w:proofErr w:type="spellStart"/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>organizaţii</w:t>
            </w:r>
            <w:proofErr w:type="spellEnd"/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social-politice sau al unei </w:t>
            </w:r>
            <w:proofErr w:type="spellStart"/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>organizaţii</w:t>
            </w:r>
            <w:proofErr w:type="spellEnd"/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interzise de lege;</w:t>
            </w:r>
          </w:p>
          <w:p w14:paraId="5F87F07D" w14:textId="77777777" w:rsidR="003916F1" w:rsidRDefault="00450CF6" w:rsidP="00EC04D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k)</w:t>
            </w:r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corespunde </w:t>
            </w:r>
            <w:proofErr w:type="spellStart"/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>cerinţelor</w:t>
            </w:r>
            <w:proofErr w:type="spellEnd"/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speciale prevăzute de </w:t>
            </w:r>
            <w:proofErr w:type="spellStart"/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>legislaţie</w:t>
            </w:r>
            <w:proofErr w:type="spellEnd"/>
            <w:r w:rsidR="00F7096B" w:rsidRPr="00A55FDA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14:paraId="7D21DA00" w14:textId="1646566D" w:rsidR="00E96A56" w:rsidRDefault="00E96A56" w:rsidP="00E9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</w:t>
            </w:r>
            <w:r w:rsidR="00D92BA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l) nu are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interdicţia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a ocupa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funcţie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publică sau de demnitate publică, ce derivă dintr-un act de constatare 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Autoritîţii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Naţionale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Integrare.</w:t>
            </w:r>
          </w:p>
          <w:p w14:paraId="16B5361A" w14:textId="77777777" w:rsidR="00E96A56" w:rsidRDefault="00E96A56" w:rsidP="00EC04D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0E93FEA" w14:textId="71091887" w:rsidR="003916F1" w:rsidRDefault="003916F1" w:rsidP="002010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u w:val="single"/>
                <w:lang w:val="ro-RO"/>
              </w:rPr>
            </w:pPr>
            <w:proofErr w:type="spellStart"/>
            <w:r w:rsidRPr="003916F1">
              <w:rPr>
                <w:rFonts w:ascii="Times New Roman" w:hAnsi="Times New Roman"/>
                <w:b/>
                <w:color w:val="000000"/>
                <w:u w:val="single"/>
                <w:lang w:val="ro-RO"/>
              </w:rPr>
              <w:t>Condiţiile</w:t>
            </w:r>
            <w:proofErr w:type="spellEnd"/>
            <w:r w:rsidRPr="003916F1">
              <w:rPr>
                <w:rFonts w:ascii="Times New Roman" w:hAnsi="Times New Roman"/>
                <w:b/>
                <w:color w:val="000000"/>
                <w:u w:val="single"/>
                <w:lang w:val="ro-RO"/>
              </w:rPr>
              <w:t xml:space="preserve"> minime obligatorii cumulative</w:t>
            </w:r>
            <w:r w:rsidR="00235961" w:rsidRPr="003916F1">
              <w:rPr>
                <w:rFonts w:ascii="Times New Roman" w:hAnsi="Times New Roman"/>
                <w:b/>
                <w:color w:val="000000"/>
                <w:u w:val="single"/>
                <w:lang w:val="ro-RO"/>
              </w:rPr>
              <w:t xml:space="preserve"> </w:t>
            </w:r>
            <w:r w:rsidRPr="003916F1">
              <w:rPr>
                <w:rFonts w:ascii="Times New Roman" w:hAnsi="Times New Roman"/>
                <w:b/>
                <w:color w:val="000000"/>
                <w:u w:val="single"/>
                <w:lang w:val="ro-RO"/>
              </w:rPr>
              <w:t xml:space="preserve">pentru ocuparea </w:t>
            </w:r>
            <w:proofErr w:type="spellStart"/>
            <w:r w:rsidRPr="003916F1">
              <w:rPr>
                <w:rFonts w:ascii="Times New Roman" w:hAnsi="Times New Roman"/>
                <w:b/>
                <w:color w:val="000000"/>
                <w:u w:val="single"/>
                <w:lang w:val="ro-RO"/>
              </w:rPr>
              <w:t>funcţiei</w:t>
            </w:r>
            <w:proofErr w:type="spellEnd"/>
            <w:r w:rsidRPr="003916F1">
              <w:rPr>
                <w:rFonts w:ascii="Times New Roman" w:hAnsi="Times New Roman"/>
                <w:b/>
                <w:color w:val="000000"/>
                <w:u w:val="single"/>
                <w:lang w:val="ro-RO"/>
              </w:rPr>
              <w:t xml:space="preserve"> publice cu statut special vacante de nivel ierarhic profesional A03 sunt:</w:t>
            </w:r>
          </w:p>
          <w:p w14:paraId="04FEEBFB" w14:textId="278DCA5C" w:rsidR="00082F0E" w:rsidRPr="00082F0E" w:rsidRDefault="00082F0E" w:rsidP="002010E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să îndeplinească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cerinţele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specifice din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fişa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postului ;</w:t>
            </w:r>
          </w:p>
          <w:p w14:paraId="4F45BDE3" w14:textId="77777777" w:rsidR="00B13BCA" w:rsidRPr="00B13BCA" w:rsidRDefault="005B2262" w:rsidP="00B13BC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o-RO"/>
              </w:rPr>
            </w:pPr>
            <w:r w:rsidRPr="005B226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să </w:t>
            </w:r>
            <w:proofErr w:type="spellStart"/>
            <w:r w:rsidRPr="005B226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deţină</w:t>
            </w:r>
            <w:proofErr w:type="spellEnd"/>
            <w:r w:rsidRPr="005B226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B226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funcţii</w:t>
            </w:r>
            <w:proofErr w:type="spellEnd"/>
            <w:r w:rsidRPr="005B226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de nivel B01 sau, dacă în structura subdiviziunii respective nu sunt </w:t>
            </w:r>
            <w:r w:rsidR="00B13BC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prevăzute </w:t>
            </w:r>
          </w:p>
          <w:p w14:paraId="41928B0D" w14:textId="77777777" w:rsidR="002010EB" w:rsidRPr="005B2262" w:rsidRDefault="005B2262" w:rsidP="00B13B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o-RO"/>
              </w:rPr>
            </w:pPr>
            <w:proofErr w:type="spellStart"/>
            <w:r w:rsidRPr="005B226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funcţii</w:t>
            </w:r>
            <w:proofErr w:type="spellEnd"/>
            <w:r w:rsidRPr="005B226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de nivelul B01, să aibă cel </w:t>
            </w:r>
            <w:proofErr w:type="spellStart"/>
            <w:r w:rsidRPr="005B226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puţin</w:t>
            </w:r>
            <w:proofErr w:type="spellEnd"/>
            <w:r w:rsidRPr="005B226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2 ani vechime în </w:t>
            </w:r>
            <w:proofErr w:type="spellStart"/>
            <w:r w:rsidRPr="005B226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funcţii</w:t>
            </w:r>
            <w:proofErr w:type="spellEnd"/>
            <w:r w:rsidRPr="005B226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de nivelul B02 sau să fi avut anterior cel </w:t>
            </w:r>
            <w:proofErr w:type="spellStart"/>
            <w:r w:rsidRPr="005B226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puţin</w:t>
            </w:r>
            <w:proofErr w:type="spellEnd"/>
            <w:r w:rsidRPr="005B226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un an vechime în </w:t>
            </w:r>
            <w:proofErr w:type="spellStart"/>
            <w:r w:rsidRPr="005B226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funcţii</w:t>
            </w:r>
            <w:proofErr w:type="spellEnd"/>
            <w:r w:rsidRPr="005B226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de conducere;</w:t>
            </w:r>
          </w:p>
          <w:p w14:paraId="2DED468B" w14:textId="77777777" w:rsidR="003916F1" w:rsidRDefault="00B13BCA" w:rsidP="00B13BC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să fi absolvit un curs de management de bază/similar;</w:t>
            </w:r>
          </w:p>
          <w:p w14:paraId="02B80DA7" w14:textId="77777777" w:rsidR="00B10773" w:rsidRDefault="00B13BCA" w:rsidP="00B13BC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să aibă cel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puţin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3 ani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experienţă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profesională în domeniul de specialitate pentru care ur</w:t>
            </w:r>
            <w:r w:rsidR="00B10773">
              <w:rPr>
                <w:rFonts w:ascii="Times New Roman" w:hAnsi="Times New Roman"/>
                <w:sz w:val="24"/>
                <w:szCs w:val="24"/>
                <w:lang w:val="ro-RO"/>
              </w:rPr>
              <w:t>mează să</w:t>
            </w:r>
          </w:p>
          <w:p w14:paraId="69F07A42" w14:textId="77777777" w:rsidR="00B13BCA" w:rsidRPr="00B10773" w:rsidRDefault="00B13BCA" w:rsidP="00B10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fie</w:t>
            </w:r>
            <w:r w:rsidR="00B107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B10773">
              <w:rPr>
                <w:rFonts w:ascii="Times New Roman" w:hAnsi="Times New Roman"/>
                <w:sz w:val="24"/>
                <w:szCs w:val="24"/>
                <w:lang w:val="ro-RO"/>
              </w:rPr>
              <w:t>promovat sau să participe la concurs;</w:t>
            </w:r>
          </w:p>
          <w:p w14:paraId="165DA88B" w14:textId="0A1238F8" w:rsidR="00B13BCA" w:rsidRPr="00570CE8" w:rsidRDefault="00B13BCA" w:rsidP="00441FE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70CE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să </w:t>
            </w:r>
            <w:proofErr w:type="spellStart"/>
            <w:r w:rsidRPr="00570CE8">
              <w:rPr>
                <w:rFonts w:ascii="Times New Roman" w:hAnsi="Times New Roman"/>
                <w:sz w:val="24"/>
                <w:szCs w:val="24"/>
                <w:lang w:val="ro-RO"/>
              </w:rPr>
              <w:t>deţină</w:t>
            </w:r>
            <w:proofErr w:type="spellEnd"/>
            <w:r w:rsidRPr="00570CE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studii</w:t>
            </w:r>
            <w:r w:rsidR="00570CE8" w:rsidRPr="00570CE8">
              <w:rPr>
                <w:rFonts w:ascii="Times New Roman" w:hAnsi="Times New Roman"/>
                <w:sz w:val="24"/>
                <w:szCs w:val="24"/>
                <w:lang w:val="ro-RO"/>
              </w:rPr>
              <w:t>le</w:t>
            </w:r>
            <w:r w:rsidRPr="00570CE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570CE8">
              <w:rPr>
                <w:rFonts w:ascii="Times New Roman" w:hAnsi="Times New Roman"/>
                <w:sz w:val="24"/>
                <w:szCs w:val="24"/>
                <w:lang w:val="ro-RO"/>
              </w:rPr>
              <w:t>stabilite de Regulament</w:t>
            </w:r>
            <w:r w:rsidRPr="00570CE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; </w:t>
            </w:r>
          </w:p>
          <w:p w14:paraId="22179EE2" w14:textId="77777777" w:rsidR="00B13BCA" w:rsidRDefault="00B13BCA" w:rsidP="00B13BC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să nu se afle în perioada efectuării anchetei de serviciu sau sub urmărire penală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să nu fie în</w:t>
            </w:r>
          </w:p>
          <w:p w14:paraId="7F371B64" w14:textId="77777777" w:rsidR="00B13BCA" w:rsidRDefault="00B13BCA" w:rsidP="00B1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perioada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acţiunii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unei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sancţiuni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disciplinare;</w:t>
            </w:r>
          </w:p>
          <w:p w14:paraId="0022BCA0" w14:textId="77777777" w:rsidR="00B13BCA" w:rsidRDefault="00B13BCA" w:rsidP="00B13BC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să fi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obţinut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urma evaluării anuale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performanţelor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profesionale calificativul „foarte bine” la </w:t>
            </w:r>
          </w:p>
          <w:p w14:paraId="4FAAEBD0" w14:textId="77777777" w:rsidR="00B13BCA" w:rsidRDefault="00B13BCA" w:rsidP="00B1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ultima evaluare sau calificativul „bine” la ultimele două evaluări;</w:t>
            </w:r>
          </w:p>
          <w:p w14:paraId="6B25726A" w14:textId="77777777" w:rsidR="001301C6" w:rsidRDefault="00FF2C82" w:rsidP="004E663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să îndeplinească alte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condiţii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legale;</w:t>
            </w:r>
          </w:p>
          <w:p w14:paraId="16A32B4C" w14:textId="77777777" w:rsidR="00C368D2" w:rsidRPr="00C368D2" w:rsidRDefault="00C368D2" w:rsidP="00403B2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C368D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Cunoştinţe</w:t>
            </w:r>
            <w:proofErr w:type="spellEnd"/>
            <w:r w:rsidRPr="00C368D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</w:p>
          <w:p w14:paraId="3427A107" w14:textId="01A9AD22" w:rsidR="009036F4" w:rsidRDefault="005B10E7" w:rsidP="009036F4">
            <w:pPr>
              <w:pStyle w:val="a4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</w:t>
            </w:r>
            <w:r w:rsidR="009036F4"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unoa</w:t>
            </w:r>
            <w:r w:rsid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ş</w:t>
            </w:r>
            <w:r w:rsidR="009036F4"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terea</w:t>
            </w:r>
            <w:proofErr w:type="spellEnd"/>
            <w:r w:rsidR="009036F4"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="009036F4"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legisla</w:t>
            </w:r>
            <w:r w:rsid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ţ</w:t>
            </w:r>
            <w:r w:rsidR="009036F4"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iei</w:t>
            </w:r>
            <w:proofErr w:type="spellEnd"/>
            <w:r w:rsidR="009036F4"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in domeniu; </w:t>
            </w:r>
          </w:p>
          <w:p w14:paraId="50AEA141" w14:textId="216BD391" w:rsidR="009036F4" w:rsidRDefault="009036F4" w:rsidP="009036F4">
            <w:pPr>
              <w:pStyle w:val="a4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cunoa</w:t>
            </w:r>
            <w:r w:rsidR="00F84A6B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ș</w:t>
            </w:r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terea actelor normative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ş</w:t>
            </w:r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</w:t>
            </w:r>
            <w:proofErr w:type="spellEnd"/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insti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tuţ</w:t>
            </w:r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ionale</w:t>
            </w:r>
            <w:proofErr w:type="spellEnd"/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relevante; </w:t>
            </w:r>
          </w:p>
          <w:p w14:paraId="0F072234" w14:textId="3889C8F9" w:rsidR="009036F4" w:rsidRDefault="009036F4" w:rsidP="009036F4">
            <w:pPr>
              <w:pStyle w:val="a4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cunoa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ş</w:t>
            </w:r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terea</w:t>
            </w:r>
            <w:proofErr w:type="spellEnd"/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domeniului de specialitate; </w:t>
            </w:r>
          </w:p>
          <w:p w14:paraId="698D0FFC" w14:textId="67CE970D" w:rsidR="009036F4" w:rsidRDefault="009036F4" w:rsidP="009036F4">
            <w:pPr>
              <w:pStyle w:val="a4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cunoa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ş</w:t>
            </w:r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terea</w:t>
            </w:r>
            <w:proofErr w:type="spellEnd"/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unei limbi de </w:t>
            </w:r>
            <w:proofErr w:type="spellStart"/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circula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ţ</w:t>
            </w:r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interna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ţională</w:t>
            </w:r>
            <w:proofErr w:type="spellEnd"/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la nive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</w:t>
            </w:r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cel </w:t>
            </w:r>
            <w:proofErr w:type="spellStart"/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putin</w:t>
            </w:r>
            <w:proofErr w:type="spellEnd"/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intermediar (citit/scris/vorbit); </w:t>
            </w:r>
          </w:p>
          <w:p w14:paraId="36C6E262" w14:textId="77777777" w:rsidR="009036F4" w:rsidRDefault="009036F4" w:rsidP="009036F4">
            <w:pPr>
              <w:pStyle w:val="a4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cuno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ş</w:t>
            </w:r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tin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ţ</w:t>
            </w:r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</w:t>
            </w:r>
            <w:proofErr w:type="spellEnd"/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de operare la calculator: </w:t>
            </w:r>
            <w:proofErr w:type="spellStart"/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word</w:t>
            </w:r>
            <w:proofErr w:type="spellEnd"/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Excel, </w:t>
            </w:r>
            <w:proofErr w:type="spellStart"/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powerpoint</w:t>
            </w:r>
            <w:proofErr w:type="spellEnd"/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Internet, </w:t>
            </w:r>
            <w:proofErr w:type="spellStart"/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aplica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ţ</w:t>
            </w:r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ii</w:t>
            </w:r>
            <w:proofErr w:type="spellEnd"/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speciale; </w:t>
            </w:r>
          </w:p>
          <w:p w14:paraId="3704BC17" w14:textId="1E323817" w:rsidR="009036F4" w:rsidRDefault="009036F4" w:rsidP="009036F4">
            <w:pPr>
              <w:pStyle w:val="a4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cuno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ş</w:t>
            </w:r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tinte</w:t>
            </w:r>
            <w:proofErr w:type="spellEnd"/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de utilizare a mijloacelor individuale de </w:t>
            </w:r>
            <w:proofErr w:type="spellStart"/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protec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ţ</w:t>
            </w:r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ie</w:t>
            </w:r>
            <w:proofErr w:type="spellEnd"/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; </w:t>
            </w:r>
          </w:p>
          <w:p w14:paraId="69A31377" w14:textId="02EB1242" w:rsidR="009036F4" w:rsidRPr="00DB13E5" w:rsidRDefault="009036F4" w:rsidP="00403B25">
            <w:pPr>
              <w:pStyle w:val="a4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cuno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ş</w:t>
            </w:r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tinle</w:t>
            </w:r>
            <w:proofErr w:type="spellEnd"/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de utilizare a echipamentului special de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</w:t>
            </w:r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rotec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ţ</w:t>
            </w:r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ie</w:t>
            </w:r>
            <w:proofErr w:type="spellEnd"/>
            <w:r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din dotare.</w:t>
            </w:r>
          </w:p>
          <w:p w14:paraId="7D0BE897" w14:textId="1D4EA497" w:rsidR="00C368D2" w:rsidRPr="009036F4" w:rsidRDefault="00C368D2" w:rsidP="00403B2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C368D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Abilităţi</w:t>
            </w:r>
            <w:proofErr w:type="spellEnd"/>
            <w:r w:rsidRPr="00C368D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  <w:proofErr w:type="spellStart"/>
            <w:r w:rsidR="009036F4"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Abilit</w:t>
            </w:r>
            <w:r w:rsidR="00DB13E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ăţ</w:t>
            </w:r>
            <w:r w:rsidR="009036F4"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</w:t>
            </w:r>
            <w:proofErr w:type="spellEnd"/>
            <w:r w:rsidR="009036F4"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de conducere, </w:t>
            </w:r>
            <w:r w:rsidR="00DB13E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lucru cu </w:t>
            </w:r>
            <w:proofErr w:type="spellStart"/>
            <w:r w:rsidR="00DB13E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informaţia</w:t>
            </w:r>
            <w:proofErr w:type="spellEnd"/>
            <w:r w:rsidR="00DB13E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planificare, organizare, luare a deciziilor, analiză </w:t>
            </w:r>
            <w:proofErr w:type="spellStart"/>
            <w:r w:rsidR="00DB13E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şi</w:t>
            </w:r>
            <w:proofErr w:type="spellEnd"/>
            <w:r w:rsidR="00DB13E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sinteză, </w:t>
            </w:r>
            <w:r w:rsidR="009036F4"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elaborare </w:t>
            </w:r>
            <w:r w:rsidR="00DB13E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 documentelor, argumentare</w:t>
            </w:r>
            <w:r w:rsidR="009036F4"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, prezenta</w:t>
            </w:r>
            <w:r w:rsidR="00DB13E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</w:t>
            </w:r>
            <w:r w:rsidR="009036F4"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e, instruire, motivare, mobilizare de sine </w:t>
            </w:r>
            <w:proofErr w:type="spellStart"/>
            <w:r w:rsidR="00DB13E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ş</w:t>
            </w:r>
            <w:r w:rsidR="009036F4"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</w:t>
            </w:r>
            <w:proofErr w:type="spellEnd"/>
            <w:r w:rsidR="009036F4"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 echipei, </w:t>
            </w:r>
            <w:proofErr w:type="spellStart"/>
            <w:r w:rsidR="00DB13E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</w:t>
            </w:r>
            <w:r w:rsidR="009036F4"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</w:t>
            </w:r>
            <w:r w:rsidR="00DB13E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</w:t>
            </w:r>
            <w:r w:rsidR="009036F4"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u</w:t>
            </w:r>
            <w:r w:rsidR="00DB13E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ţ</w:t>
            </w:r>
            <w:r w:rsidR="009036F4"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ion</w:t>
            </w:r>
            <w:r w:rsidR="00DB13E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ar</w:t>
            </w:r>
            <w:r w:rsidR="009036F4"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</w:t>
            </w:r>
            <w:proofErr w:type="spellEnd"/>
            <w:r w:rsidR="009036F4"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="00DB13E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de </w:t>
            </w:r>
            <w:r w:rsidR="009036F4"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probleme, aplanare de conflicte, comunicare efi</w:t>
            </w:r>
            <w:r w:rsidR="00DB13E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</w:t>
            </w:r>
            <w:r w:rsidR="009036F4" w:rsidRPr="009036F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ient</w:t>
            </w:r>
            <w:r w:rsidR="00DB13E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ă.</w:t>
            </w:r>
          </w:p>
          <w:p w14:paraId="4CE6E40A" w14:textId="77777777" w:rsidR="00C368D2" w:rsidRPr="00C368D2" w:rsidRDefault="00C368D2" w:rsidP="00403B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368D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Atitudini/comportamente:</w:t>
            </w:r>
            <w:r w:rsidRPr="00C368D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respect </w:t>
            </w:r>
            <w:proofErr w:type="spellStart"/>
            <w:r w:rsidRPr="00C368D2">
              <w:rPr>
                <w:rFonts w:ascii="Times New Roman" w:hAnsi="Times New Roman"/>
                <w:sz w:val="24"/>
                <w:szCs w:val="24"/>
                <w:lang w:val="ro-RO"/>
              </w:rPr>
              <w:t>faţă</w:t>
            </w:r>
            <w:proofErr w:type="spellEnd"/>
            <w:r w:rsidRPr="00C368D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oameni, spirit de </w:t>
            </w:r>
            <w:proofErr w:type="spellStart"/>
            <w:r w:rsidRPr="00C368D2">
              <w:rPr>
                <w:rFonts w:ascii="Times New Roman" w:hAnsi="Times New Roman"/>
                <w:sz w:val="24"/>
                <w:szCs w:val="24"/>
                <w:lang w:val="ro-RO"/>
              </w:rPr>
              <w:t>iniţiativă</w:t>
            </w:r>
            <w:proofErr w:type="spellEnd"/>
            <w:r w:rsidRPr="00C368D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C368D2">
              <w:rPr>
                <w:rFonts w:ascii="Times New Roman" w:hAnsi="Times New Roman"/>
                <w:sz w:val="24"/>
                <w:szCs w:val="24"/>
                <w:lang w:val="ro-RO"/>
              </w:rPr>
              <w:t>diplomaţie</w:t>
            </w:r>
            <w:proofErr w:type="spellEnd"/>
            <w:r w:rsidRPr="00C368D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creativitate, flexibilitate, disciplină, responsabilitate, rezistentă la efort </w:t>
            </w:r>
            <w:proofErr w:type="spellStart"/>
            <w:r w:rsidRPr="00C368D2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C368D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stres, </w:t>
            </w:r>
            <w:proofErr w:type="spellStart"/>
            <w:r w:rsidRPr="00C368D2">
              <w:rPr>
                <w:rFonts w:ascii="Times New Roman" w:hAnsi="Times New Roman"/>
                <w:sz w:val="24"/>
                <w:szCs w:val="24"/>
                <w:lang w:val="ro-RO"/>
              </w:rPr>
              <w:t>tendinţă</w:t>
            </w:r>
            <w:proofErr w:type="spellEnd"/>
            <w:r w:rsidRPr="00C368D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spre dezvoltare profesională continuă.</w:t>
            </w:r>
          </w:p>
          <w:p w14:paraId="50C71EC9" w14:textId="77777777" w:rsidR="00C368D2" w:rsidRPr="00C368D2" w:rsidRDefault="00C368D2" w:rsidP="00E924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1F4E5FB" w14:textId="37752ED8" w:rsidR="00F7096B" w:rsidRPr="00A55FDA" w:rsidRDefault="00A045D1" w:rsidP="00A55FDA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u w:val="single"/>
                <w:vertAlign w:val="superscript"/>
                <w:lang w:val="ro-RO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ro-RO"/>
              </w:rPr>
              <w:t xml:space="preserve">  </w:t>
            </w:r>
            <w:r w:rsidR="00F7096B" w:rsidRPr="00A55FDA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u w:val="single"/>
                <w:lang w:val="ro-RO"/>
              </w:rPr>
              <w:t>Data limit</w:t>
            </w:r>
            <w:r w:rsidR="00F7096B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u w:val="single"/>
                <w:lang w:val="ro-RO"/>
              </w:rPr>
              <w:t>ă</w:t>
            </w:r>
            <w:r w:rsidR="00F7096B" w:rsidRPr="00A55FDA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u w:val="single"/>
                <w:lang w:val="ro-RO"/>
              </w:rPr>
              <w:t xml:space="preserve"> p</w:t>
            </w:r>
            <w:r w:rsidR="008407E5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u w:val="single"/>
                <w:lang w:val="ro-RO"/>
              </w:rPr>
              <w:t>â</w:t>
            </w:r>
            <w:r w:rsidR="00F7096B" w:rsidRPr="00A55FDA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u w:val="single"/>
                <w:lang w:val="ro-RO"/>
              </w:rPr>
              <w:t>n</w:t>
            </w:r>
            <w:r w:rsidR="00F7096B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u w:val="single"/>
                <w:lang w:val="ro-RO"/>
              </w:rPr>
              <w:t>ă</w:t>
            </w:r>
            <w:r w:rsidR="00F7096B" w:rsidRPr="00A55FDA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u w:val="single"/>
                <w:lang w:val="ro-RO"/>
              </w:rPr>
              <w:t xml:space="preserve"> la care poa</w:t>
            </w:r>
            <w:r w:rsidR="0012685B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u w:val="single"/>
                <w:lang w:val="ro-RO"/>
              </w:rPr>
              <w:t xml:space="preserve">te fi depus Dosarul de concurs </w:t>
            </w:r>
            <w:r w:rsidR="00DB2E37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u w:val="single"/>
                <w:lang w:val="ro-RO"/>
              </w:rPr>
              <w:t>–</w:t>
            </w:r>
            <w:r w:rsidR="00F7096B" w:rsidRPr="00A55FDA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u w:val="single"/>
                <w:lang w:val="ro-RO"/>
              </w:rPr>
              <w:t xml:space="preserve"> </w:t>
            </w:r>
            <w:r w:rsidR="007E4BF8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u w:val="single"/>
                <w:lang w:val="ro-RO"/>
              </w:rPr>
              <w:t>0</w:t>
            </w:r>
            <w:r w:rsidR="00021BA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u w:val="single"/>
                <w:lang w:val="ro-RO"/>
              </w:rPr>
              <w:t>6</w:t>
            </w:r>
            <w:r w:rsidR="00C173AD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u w:val="single"/>
                <w:lang w:val="ro-RO"/>
              </w:rPr>
              <w:t>.</w:t>
            </w:r>
            <w:r w:rsidR="007166A5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u w:val="single"/>
                <w:lang w:val="ro-RO"/>
              </w:rPr>
              <w:t>0</w:t>
            </w:r>
            <w:r w:rsidR="005F6484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u w:val="single"/>
                <w:lang w:val="ro-RO"/>
              </w:rPr>
              <w:t>7</w:t>
            </w:r>
            <w:r w:rsidR="003E46B9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u w:val="single"/>
                <w:lang w:val="ro-RO"/>
              </w:rPr>
              <w:t>.20</w:t>
            </w:r>
            <w:r w:rsidR="003568D8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u w:val="single"/>
                <w:lang w:val="ro-RO"/>
              </w:rPr>
              <w:t>2</w:t>
            </w:r>
            <w:r w:rsidR="007166A5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u w:val="single"/>
                <w:lang w:val="ro-RO"/>
              </w:rPr>
              <w:t>1</w:t>
            </w:r>
            <w:r w:rsidR="00F7096B" w:rsidRPr="00A55FDA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u w:val="single"/>
                <w:lang w:val="ro-RO"/>
              </w:rPr>
              <w:t xml:space="preserve">, ora 16 </w:t>
            </w:r>
            <w:r w:rsidR="00F7096B" w:rsidRPr="00A55FDA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u w:val="single"/>
                <w:vertAlign w:val="superscript"/>
                <w:lang w:val="ro-RO"/>
              </w:rPr>
              <w:t>00</w:t>
            </w:r>
          </w:p>
          <w:p w14:paraId="2B27834F" w14:textId="77777777" w:rsidR="00F7096B" w:rsidRPr="007C1F54" w:rsidRDefault="00F7096B" w:rsidP="00A5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FD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</w:t>
            </w:r>
            <w:r w:rsidRPr="007C1F5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Persoana de contact: </w:t>
            </w:r>
          </w:p>
          <w:p w14:paraId="25E53F3A" w14:textId="77777777" w:rsidR="00F7096B" w:rsidRPr="007C1F54" w:rsidRDefault="00F7096B" w:rsidP="00A5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1F5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</w:t>
            </w:r>
            <w:r w:rsidR="008407E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Victoria </w:t>
            </w:r>
            <w:proofErr w:type="spellStart"/>
            <w:r w:rsidR="008407E5">
              <w:rPr>
                <w:rFonts w:ascii="Times New Roman" w:hAnsi="Times New Roman"/>
                <w:sz w:val="24"/>
                <w:szCs w:val="24"/>
                <w:lang w:val="ro-RO"/>
              </w:rPr>
              <w:t>Roibu</w:t>
            </w:r>
            <w:proofErr w:type="spellEnd"/>
            <w:r w:rsidRPr="007C1F5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66B75029" w14:textId="77777777" w:rsidR="00C06F0B" w:rsidRDefault="00F7096B" w:rsidP="00A5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1F5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  <w:r w:rsidR="008407E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tel. </w:t>
            </w:r>
            <w:r w:rsidR="00763584">
              <w:rPr>
                <w:rFonts w:ascii="Times New Roman" w:hAnsi="Times New Roman"/>
                <w:sz w:val="24"/>
                <w:szCs w:val="24"/>
                <w:lang w:val="ro-RO"/>
              </w:rPr>
              <w:t>(022) 245558</w:t>
            </w:r>
            <w:r w:rsidRPr="007C1F5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218B28A9" w14:textId="28287EE3" w:rsidR="003365A2" w:rsidRDefault="00F7096B" w:rsidP="00A55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55FD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  <w:p w14:paraId="349893D2" w14:textId="77777777" w:rsidR="00CF1D4C" w:rsidRPr="00575F3D" w:rsidRDefault="00CF1D4C" w:rsidP="00A55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72A3A738" w14:textId="77777777" w:rsidR="00F7096B" w:rsidRDefault="00F7096B" w:rsidP="00A55FD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55F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 xml:space="preserve">Persoanele interesate vor depune personal dosarul de participare pentru ocuparea </w:t>
            </w:r>
            <w:proofErr w:type="spellStart"/>
            <w:r w:rsidRPr="00A55F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func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</w:t>
            </w:r>
            <w:r w:rsidRPr="00A55F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iei</w:t>
            </w:r>
            <w:proofErr w:type="spellEnd"/>
            <w:r w:rsidRPr="00A55F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publice cu statut special vacante la sediul </w:t>
            </w:r>
            <w:proofErr w:type="spellStart"/>
            <w:r w:rsidRPr="00A55F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Direc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</w:t>
            </w:r>
            <w:r w:rsidRPr="00A55F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iei</w:t>
            </w:r>
            <w:proofErr w:type="spellEnd"/>
            <w:r w:rsidRPr="00A55F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55F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situa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</w:t>
            </w:r>
            <w:r w:rsidRPr="00A55F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ii</w:t>
            </w:r>
            <w:proofErr w:type="spellEnd"/>
            <w:r w:rsidRPr="00A55F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55F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excep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</w:t>
            </w:r>
            <w:r w:rsidRPr="00A55F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ionale</w:t>
            </w:r>
            <w:proofErr w:type="spellEnd"/>
            <w:r w:rsidRPr="00A55F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E70C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mun. </w:t>
            </w:r>
            <w:proofErr w:type="spellStart"/>
            <w:r w:rsidR="00E70C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Chişinău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A55F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mun</w:t>
            </w:r>
            <w:r w:rsidRPr="00A55F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. </w:t>
            </w:r>
            <w:proofErr w:type="spellStart"/>
            <w:r w:rsidR="00E70C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Chişinău</w:t>
            </w:r>
            <w:proofErr w:type="spellEnd"/>
            <w:r w:rsidRPr="00A55F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str. </w:t>
            </w:r>
            <w:r w:rsidR="00E70C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Iacob Hîncu nr.</w:t>
            </w:r>
            <w:r w:rsidRPr="00A55F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E70C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  <w:r w:rsidRPr="00A55F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 Serviciu</w:t>
            </w:r>
            <w:r w:rsidR="00E70C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  <w:r w:rsidRPr="00A55F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resurse umane), care va </w:t>
            </w:r>
            <w:proofErr w:type="spellStart"/>
            <w:r w:rsidRPr="00A55F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</w:t>
            </w:r>
            <w:r w:rsidRPr="00A55F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ine</w:t>
            </w:r>
            <w:proofErr w:type="spellEnd"/>
            <w:r w:rsidRPr="00A55F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urm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ă</w:t>
            </w:r>
            <w:r w:rsidRPr="00A55F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toarele acte:</w:t>
            </w:r>
          </w:p>
          <w:p w14:paraId="0B5308A8" w14:textId="77777777" w:rsidR="00B91744" w:rsidRPr="00B91744" w:rsidRDefault="00B91744" w:rsidP="00B917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91744">
              <w:rPr>
                <w:rFonts w:ascii="Times New Roman" w:hAnsi="Times New Roman"/>
                <w:sz w:val="24"/>
                <w:szCs w:val="24"/>
                <w:lang w:val="ro-RO"/>
              </w:rPr>
              <w:t>formularul de participare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la concurs</w:t>
            </w:r>
            <w:r w:rsidR="00DE1A49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1</w:t>
            </w:r>
            <w:r w:rsidRPr="00B91744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0B7FCB82" w14:textId="77777777" w:rsidR="00F7096B" w:rsidRPr="00A55FDA" w:rsidRDefault="00F7096B" w:rsidP="00A55FD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copia buletinului de identitate;</w:t>
            </w:r>
          </w:p>
          <w:p w14:paraId="40AEEFBA" w14:textId="77777777" w:rsidR="00F7096B" w:rsidRPr="00A55FDA" w:rsidRDefault="00F7096B" w:rsidP="00A55FD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copia autentificat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notarial a actului de studii (diplom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atestat) sau copia actului de studii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î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nso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proofErr w:type="spellEnd"/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original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copiile certificatelor de absolvire a cursurilor de </w:t>
            </w:r>
            <w:proofErr w:type="spellStart"/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perfec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ionare</w:t>
            </w:r>
            <w:proofErr w:type="spellEnd"/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profesional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i/sau de specializare; </w:t>
            </w:r>
          </w:p>
          <w:p w14:paraId="122F8093" w14:textId="77777777" w:rsidR="00F7096B" w:rsidRPr="00A55FDA" w:rsidRDefault="00F7096B" w:rsidP="00A55FD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copia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ş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proofErr w:type="spellEnd"/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originalul carnetului de munc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, dup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caz (dac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candidatul a fost/este angajat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n c</w:t>
            </w:r>
            <w:r w:rsidR="0091509C">
              <w:rPr>
                <w:rFonts w:ascii="Times New Roman" w:hAnsi="Times New Roman"/>
                <w:sz w:val="24"/>
                <w:szCs w:val="24"/>
                <w:lang w:val="ro-RO"/>
              </w:rPr>
              <w:t>â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mpul muncii);</w:t>
            </w:r>
          </w:p>
          <w:p w14:paraId="43643E40" w14:textId="77777777" w:rsidR="00F7096B" w:rsidRPr="00A55FDA" w:rsidRDefault="00F7096B" w:rsidP="00A55FD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caracteristica de la ultimul loc de munc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sau de la </w:t>
            </w:r>
            <w:proofErr w:type="spellStart"/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institu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ia</w:t>
            </w:r>
            <w:proofErr w:type="spellEnd"/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î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nv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ăţă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91509C">
              <w:rPr>
                <w:rFonts w:ascii="Times New Roman" w:hAnsi="Times New Roman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proofErr w:type="spellEnd"/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(dac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candidatul nu a fost angajat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n c</w:t>
            </w:r>
            <w:r w:rsidR="0091509C">
              <w:rPr>
                <w:rFonts w:ascii="Times New Roman" w:hAnsi="Times New Roman"/>
                <w:sz w:val="24"/>
                <w:szCs w:val="24"/>
                <w:lang w:val="ro-RO"/>
              </w:rPr>
              <w:t>â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mpul muncii);</w:t>
            </w:r>
          </w:p>
          <w:p w14:paraId="77B4F596" w14:textId="77777777" w:rsidR="00F7096B" w:rsidRPr="00A55FDA" w:rsidRDefault="00F7096B" w:rsidP="00A55FD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* acordul privind testarea </w:t>
            </w:r>
            <w:proofErr w:type="spellStart"/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integrit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ăţ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proofErr w:type="spellEnd"/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profesionale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i monitorizarea stilului 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 de </w:t>
            </w:r>
            <w:proofErr w:type="spellStart"/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via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ţă</w:t>
            </w:r>
            <w:proofErr w:type="spellEnd"/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, testarea periodic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</w:t>
            </w:r>
            <w:proofErr w:type="spellStart"/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men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inerii</w:t>
            </w:r>
            <w:proofErr w:type="spellEnd"/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aptitudinilor psihologice necesare pentru exercitarea </w:t>
            </w:r>
            <w:proofErr w:type="spellStart"/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atribu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iilor</w:t>
            </w:r>
            <w:proofErr w:type="spellEnd"/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testarea la poligraf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n timpul efectu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rii controlului periodic sau selectiv al </w:t>
            </w:r>
            <w:proofErr w:type="spellStart"/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activit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ăţ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proofErr w:type="spellEnd"/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serviciu, controlului special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 </w:t>
            </w:r>
            <w:proofErr w:type="spellStart"/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privin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proofErr w:type="spellEnd"/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sa, inclusiv prin accesarea datelor personale;</w:t>
            </w:r>
          </w:p>
          <w:p w14:paraId="743E819C" w14:textId="77777777" w:rsidR="00F7096B" w:rsidRPr="00A55FDA" w:rsidRDefault="00F7096B" w:rsidP="00A55FD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* </w:t>
            </w:r>
            <w:proofErr w:type="spellStart"/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declara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ia</w:t>
            </w:r>
            <w:proofErr w:type="spellEnd"/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 proprie 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spundere cu privire la faptul 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1CFF4346" w14:textId="77777777" w:rsidR="00F7096B" w:rsidRPr="00A55FDA" w:rsidRDefault="00EC045C" w:rsidP="00F23EDE">
            <w:pPr>
              <w:pStyle w:val="a5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F7096B" w:rsidRPr="00A55FDA">
              <w:rPr>
                <w:lang w:val="ro-RO"/>
              </w:rPr>
              <w:t>a) nu are antecedente penale;</w:t>
            </w:r>
          </w:p>
          <w:p w14:paraId="07C482D0" w14:textId="77777777" w:rsidR="00F7096B" w:rsidRPr="00A55FDA" w:rsidRDefault="00EC045C" w:rsidP="00F23EDE">
            <w:pPr>
              <w:pStyle w:val="a5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F7096B" w:rsidRPr="00A55FDA">
              <w:rPr>
                <w:lang w:val="ro-RO"/>
              </w:rPr>
              <w:t>b) nu se află sub urmărire penală;</w:t>
            </w:r>
          </w:p>
          <w:p w14:paraId="18DB29C0" w14:textId="77777777" w:rsidR="00F7096B" w:rsidRPr="00A55FDA" w:rsidRDefault="00EC045C" w:rsidP="00F23EDE">
            <w:pPr>
              <w:pStyle w:val="a5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F7096B" w:rsidRPr="00A55FDA">
              <w:rPr>
                <w:lang w:val="ro-RO"/>
              </w:rPr>
              <w:t>c) nu este membru al unui partid politic;</w:t>
            </w:r>
          </w:p>
          <w:p w14:paraId="2ADD6977" w14:textId="77777777" w:rsidR="00F7096B" w:rsidRPr="00A55FDA" w:rsidRDefault="00EC045C" w:rsidP="00F23EDE">
            <w:pPr>
              <w:pStyle w:val="a5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4F2DB1">
              <w:rPr>
                <w:lang w:val="ro-RO"/>
              </w:rPr>
              <w:t xml:space="preserve">d) </w:t>
            </w:r>
            <w:r w:rsidR="00F7096B" w:rsidRPr="00A55FDA">
              <w:rPr>
                <w:lang w:val="ro-RO"/>
              </w:rPr>
              <w:t xml:space="preserve">nu este privat de dreptul de a ocupa anumite </w:t>
            </w:r>
            <w:proofErr w:type="spellStart"/>
            <w:r w:rsidR="00F7096B" w:rsidRPr="00A55FDA">
              <w:rPr>
                <w:lang w:val="ro-RO"/>
              </w:rPr>
              <w:t>funcţii</w:t>
            </w:r>
            <w:proofErr w:type="spellEnd"/>
            <w:r w:rsidR="00F7096B" w:rsidRPr="00A55FDA">
              <w:rPr>
                <w:lang w:val="ro-RO"/>
              </w:rPr>
              <w:t xml:space="preserve"> sau de a exercita o anumită activitate ca pedeapsă principală sau co</w:t>
            </w:r>
            <w:r w:rsidR="0091509C">
              <w:rPr>
                <w:lang w:val="ro-RO"/>
              </w:rPr>
              <w:t>mplementară aplicată prin hotărâ</w:t>
            </w:r>
            <w:r w:rsidR="00F7096B" w:rsidRPr="00A55FDA">
              <w:rPr>
                <w:lang w:val="ro-RO"/>
              </w:rPr>
              <w:t>re judecătorească definitivă;</w:t>
            </w:r>
          </w:p>
          <w:p w14:paraId="0B23D559" w14:textId="77777777" w:rsidR="00F7096B" w:rsidRPr="00A55FDA" w:rsidRDefault="00EC045C" w:rsidP="00F23EDE">
            <w:pPr>
              <w:pStyle w:val="a5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F7096B" w:rsidRPr="00A55FDA">
              <w:rPr>
                <w:lang w:val="ro-RO"/>
              </w:rPr>
              <w:t xml:space="preserve">e) nu se află în conflict de interese (conform prevederilor </w:t>
            </w:r>
            <w:hyperlink r:id="rId8" w:history="1">
              <w:r w:rsidR="00F7096B" w:rsidRPr="00A24B9D">
                <w:rPr>
                  <w:rStyle w:val="a6"/>
                  <w:color w:val="auto"/>
                  <w:u w:val="none"/>
                  <w:lang w:val="ro-RO"/>
                </w:rPr>
                <w:t>Legii nr.133 din 17 iunie 2016</w:t>
              </w:r>
            </w:hyperlink>
            <w:r w:rsidR="00F7096B" w:rsidRPr="00A55FDA">
              <w:rPr>
                <w:lang w:val="ro-RO"/>
              </w:rPr>
              <w:t xml:space="preserve"> privind declararea averii </w:t>
            </w:r>
            <w:proofErr w:type="spellStart"/>
            <w:r w:rsidR="00F7096B" w:rsidRPr="00A55FDA">
              <w:rPr>
                <w:lang w:val="ro-RO"/>
              </w:rPr>
              <w:t>şi</w:t>
            </w:r>
            <w:proofErr w:type="spellEnd"/>
            <w:r w:rsidR="00F7096B" w:rsidRPr="00A55FDA">
              <w:rPr>
                <w:lang w:val="ro-RO"/>
              </w:rPr>
              <w:t xml:space="preserve"> a intereselor personale);</w:t>
            </w:r>
          </w:p>
          <w:p w14:paraId="78BC6602" w14:textId="77777777" w:rsidR="00F7096B" w:rsidRDefault="00F7096B" w:rsidP="0071793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* certificatul medical eliberat de comisia medical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special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Ministerului Afacerilor Interne/</w:t>
            </w:r>
            <w:proofErr w:type="spellStart"/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autorit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ăţ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proofErr w:type="spellEnd"/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/</w:t>
            </w:r>
            <w:proofErr w:type="spellStart"/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institu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>iei</w:t>
            </w:r>
            <w:proofErr w:type="spellEnd"/>
            <w:r w:rsidRPr="00A55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din subordine.</w:t>
            </w:r>
          </w:p>
          <w:p w14:paraId="6EA26125" w14:textId="77777777" w:rsidR="00DE1A49" w:rsidRPr="008722B4" w:rsidRDefault="00DE1A49" w:rsidP="00DE1A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Formularul de participare poate fi găsit pe pagina web </w:t>
            </w:r>
            <w:hyperlink r:id="rId9" w:history="1">
              <w:r w:rsidRPr="00DE1A49">
                <w:rPr>
                  <w:rStyle w:val="a6"/>
                  <w:rFonts w:ascii="Times New Roman" w:hAnsi="Times New Roman"/>
                  <w:b/>
                  <w:sz w:val="24"/>
                  <w:szCs w:val="24"/>
                  <w:u w:val="none"/>
                  <w:lang w:val="ro-RO"/>
                </w:rPr>
                <w:t>www.dse.md</w:t>
              </w:r>
            </w:hyperlink>
            <w:r w:rsidRPr="008722B4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Pr="008722B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(activitate, carieră, </w:t>
            </w:r>
            <w:proofErr w:type="spellStart"/>
            <w:r w:rsidRPr="008722B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funcţii</w:t>
            </w:r>
            <w:proofErr w:type="spellEnd"/>
            <w:r w:rsidRPr="008722B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cu statut special, formulare/</w:t>
            </w:r>
            <w:proofErr w:type="spellStart"/>
            <w:r w:rsidRPr="008722B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declaraţii</w:t>
            </w:r>
            <w:proofErr w:type="spellEnd"/>
            <w:r w:rsidRPr="008722B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de participare la concurs) sau solicitat la sediul IGSU, </w:t>
            </w:r>
            <w:proofErr w:type="spellStart"/>
            <w:r w:rsidRPr="008722B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Direcţia</w:t>
            </w:r>
            <w:proofErr w:type="spellEnd"/>
            <w:r w:rsidRPr="008722B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resurse umane.</w:t>
            </w:r>
          </w:p>
          <w:p w14:paraId="6675C38C" w14:textId="77777777" w:rsidR="00DE1A49" w:rsidRPr="008722B4" w:rsidRDefault="00DE1A49" w:rsidP="00DE1A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  <w:p w14:paraId="4EDBBC7B" w14:textId="77777777" w:rsidR="00F7096B" w:rsidRPr="00A55FDA" w:rsidRDefault="00F7096B" w:rsidP="00A55F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</w:pPr>
            <w:r w:rsidRPr="00A55FDA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*(</w:t>
            </w:r>
            <w:r w:rsidRPr="00A55FD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 xml:space="preserve">Acordul, </w:t>
            </w:r>
            <w:proofErr w:type="spellStart"/>
            <w:r w:rsidRPr="00A55FD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declara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ţ</w:t>
            </w:r>
            <w:r w:rsidRPr="00A55FD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ia</w:t>
            </w:r>
            <w:proofErr w:type="spellEnd"/>
            <w:r w:rsidRPr="00A55FD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ş</w:t>
            </w:r>
            <w:r w:rsidRPr="00A55FD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i</w:t>
            </w:r>
            <w:proofErr w:type="spellEnd"/>
            <w:r w:rsidRPr="00A55FD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î</w:t>
            </w:r>
            <w:r w:rsidRPr="00A55FD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ndreptarea la Comisia medical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ă</w:t>
            </w:r>
            <w:r w:rsidRPr="00A55FD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 xml:space="preserve"> special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ă</w:t>
            </w:r>
            <w:r w:rsidRPr="00A55FD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 xml:space="preserve"> se solicit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ă</w:t>
            </w:r>
            <w:r w:rsidRPr="00A55FD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 xml:space="preserve"> la sediul </w:t>
            </w:r>
            <w:proofErr w:type="spellStart"/>
            <w:r w:rsidRPr="00A55FD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Direc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ţ</w:t>
            </w:r>
            <w:r w:rsidRPr="00A55FD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iei</w:t>
            </w:r>
            <w:proofErr w:type="spellEnd"/>
            <w:r w:rsidRPr="00A55FD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 xml:space="preserve"> </w:t>
            </w:r>
            <w:proofErr w:type="spellStart"/>
            <w:r w:rsidRPr="00A55FD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situa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ţ</w:t>
            </w:r>
            <w:r w:rsidRPr="00A55FD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ii</w:t>
            </w:r>
            <w:proofErr w:type="spellEnd"/>
            <w:r w:rsidRPr="00A55FD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 xml:space="preserve"> </w:t>
            </w:r>
            <w:proofErr w:type="spellStart"/>
            <w:r w:rsidRPr="00A55FD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excep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ţ</w:t>
            </w:r>
            <w:r w:rsidRPr="00A55FD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ionale</w:t>
            </w:r>
            <w:proofErr w:type="spellEnd"/>
            <w:r w:rsidRPr="00A55FD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 xml:space="preserve"> </w:t>
            </w:r>
            <w:r w:rsidR="0091509C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 xml:space="preserve">mun. </w:t>
            </w:r>
            <w:proofErr w:type="spellStart"/>
            <w:r w:rsidR="0091509C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Chişinău</w:t>
            </w:r>
            <w:proofErr w:type="spellEnd"/>
            <w:r w:rsidRPr="00A55FD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, Serviciu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l</w:t>
            </w:r>
            <w:r w:rsidRPr="00A55FD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 xml:space="preserve"> resurse umane (</w:t>
            </w:r>
            <w:proofErr w:type="spellStart"/>
            <w:r w:rsidR="0091509C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mun.Chişinău</w:t>
            </w:r>
            <w:proofErr w:type="spellEnd"/>
            <w:r w:rsidRPr="00A55FD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 xml:space="preserve">, </w:t>
            </w:r>
            <w:proofErr w:type="spellStart"/>
            <w:r w:rsidRPr="00A55FD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str.</w:t>
            </w:r>
            <w:r w:rsidR="0091509C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Iacob</w:t>
            </w:r>
            <w:proofErr w:type="spellEnd"/>
            <w:r w:rsidR="0091509C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 xml:space="preserve"> Hîncu nr.3</w:t>
            </w:r>
            <w:r w:rsidRPr="00A55FD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ro-RO"/>
              </w:rPr>
              <w:t>.</w:t>
            </w:r>
          </w:p>
          <w:p w14:paraId="49EA9B84" w14:textId="77777777" w:rsidR="00C2335A" w:rsidRDefault="00C2335A" w:rsidP="0033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FF59F0F" w14:textId="77777777" w:rsidR="00D91BC7" w:rsidRDefault="00D91BC7" w:rsidP="00D83A18">
            <w:pPr>
              <w:pStyle w:val="a5"/>
              <w:ind w:firstLine="0"/>
              <w:rPr>
                <w:b/>
                <w:color w:val="000000"/>
                <w:u w:val="single"/>
                <w:lang w:val="ro-RO"/>
              </w:rPr>
            </w:pPr>
          </w:p>
          <w:p w14:paraId="1F852753" w14:textId="77777777" w:rsidR="004B53E9" w:rsidRPr="00985848" w:rsidRDefault="004B53E9" w:rsidP="004B53E9">
            <w:pPr>
              <w:shd w:val="clear" w:color="auto" w:fill="FFFFFF"/>
              <w:spacing w:after="24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ro-RO"/>
              </w:rPr>
            </w:pPr>
            <w:r w:rsidRPr="00985848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ro-RO"/>
              </w:rPr>
              <w:t>Bibliografia concursului:</w:t>
            </w:r>
          </w:p>
          <w:p w14:paraId="52424C28" w14:textId="77777777" w:rsidR="004B53E9" w:rsidRPr="00985848" w:rsidRDefault="004B53E9" w:rsidP="004B53E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858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</w:t>
            </w:r>
            <w:r w:rsidRPr="0098584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  <w:hyperlink r:id="rId10" w:tgtFrame="_blank" w:history="1">
              <w:r w:rsidRPr="00985848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ro-RO"/>
                </w:rPr>
                <w:t>Legea Inspectoratului General pentru Situa</w:t>
              </w:r>
              <w:r w:rsidRPr="00985848">
                <w:rPr>
                  <w:rStyle w:val="a6"/>
                  <w:rFonts w:ascii="Tahoma" w:hAnsi="Tahoma" w:cs="Tahoma"/>
                  <w:bCs/>
                  <w:sz w:val="24"/>
                  <w:szCs w:val="24"/>
                  <w:lang w:val="ro-RO"/>
                </w:rPr>
                <w:t>ț</w:t>
              </w:r>
              <w:r w:rsidRPr="00985848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ro-RO"/>
                </w:rPr>
                <w:t>ii de Urgen</w:t>
              </w:r>
              <w:r w:rsidRPr="00985848">
                <w:rPr>
                  <w:rStyle w:val="a6"/>
                  <w:rFonts w:ascii="Tahoma" w:hAnsi="Tahoma" w:cs="Tahoma"/>
                  <w:bCs/>
                  <w:sz w:val="24"/>
                  <w:szCs w:val="24"/>
                  <w:lang w:val="ro-RO"/>
                </w:rPr>
                <w:t>ț</w:t>
              </w:r>
              <w:r w:rsidRPr="00985848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ro-RO"/>
                </w:rPr>
                <w:t>ă nr. 93-XVI din 05.04.2007 Monitorul Oficial nr.78-81/358 din 08.06.2007</w:t>
              </w:r>
            </w:hyperlink>
            <w:r w:rsidRPr="00985848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14:paraId="54706C6D" w14:textId="77777777" w:rsidR="004B53E9" w:rsidRPr="00985848" w:rsidRDefault="004B53E9" w:rsidP="004B53E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</w:pPr>
            <w:r w:rsidRPr="00985848"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>Link: www.dse.md/legisla</w:t>
            </w:r>
            <w:r w:rsidRPr="00985848">
              <w:rPr>
                <w:rFonts w:ascii="Tahoma" w:hAnsi="Tahoma" w:cs="Tahoma"/>
                <w:b/>
                <w:sz w:val="24"/>
                <w:szCs w:val="24"/>
                <w:u w:val="single"/>
                <w:lang w:val="ro-RO"/>
              </w:rPr>
              <w:t>ț</w:t>
            </w:r>
            <w:r w:rsidRPr="00985848"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>ie/acte legislative</w:t>
            </w:r>
          </w:p>
          <w:p w14:paraId="77FC7FE4" w14:textId="77777777" w:rsidR="004B53E9" w:rsidRPr="00985848" w:rsidRDefault="004B53E9" w:rsidP="004B53E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</w:pPr>
          </w:p>
          <w:p w14:paraId="2CC3360E" w14:textId="77777777" w:rsidR="004B53E9" w:rsidRPr="00985848" w:rsidRDefault="004B53E9" w:rsidP="004B53E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858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2.</w:t>
            </w:r>
            <w:r w:rsidRPr="0098584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  <w:hyperlink r:id="rId11" w:tgtFrame="_blank" w:history="1">
              <w:r w:rsidRPr="00985848">
                <w:rPr>
                  <w:rStyle w:val="a6"/>
                  <w:b/>
                  <w:bCs/>
                  <w:lang w:val="ro-RO"/>
                </w:rPr>
                <w:t xml:space="preserve">LEGE cu privire la </w:t>
              </w:r>
              <w:proofErr w:type="spellStart"/>
              <w:r w:rsidRPr="00985848">
                <w:rPr>
                  <w:rStyle w:val="a6"/>
                  <w:b/>
                  <w:bCs/>
                  <w:lang w:val="ro-RO"/>
                </w:rPr>
                <w:t>protecţia</w:t>
              </w:r>
              <w:proofErr w:type="spellEnd"/>
              <w:r w:rsidRPr="00985848">
                <w:rPr>
                  <w:rStyle w:val="a6"/>
                  <w:b/>
                  <w:bCs/>
                  <w:lang w:val="ro-RO"/>
                </w:rPr>
                <w:t xml:space="preserve"> civilă nr. 271-XIII din 09.11.94 Monitorul Oficial nr.20/231 din 29.12.1994</w:t>
              </w:r>
            </w:hyperlink>
            <w:r w:rsidRPr="00985848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14:paraId="57FD8409" w14:textId="77777777" w:rsidR="004B53E9" w:rsidRPr="00985848" w:rsidRDefault="004B53E9" w:rsidP="004B53E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</w:pPr>
            <w:r w:rsidRPr="00985848"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>Link: www.dse.md/legisla</w:t>
            </w:r>
            <w:r w:rsidRPr="00985848">
              <w:rPr>
                <w:rFonts w:ascii="Tahoma" w:hAnsi="Tahoma" w:cs="Tahoma"/>
                <w:b/>
                <w:sz w:val="24"/>
                <w:szCs w:val="24"/>
                <w:u w:val="single"/>
                <w:lang w:val="ro-RO"/>
              </w:rPr>
              <w:t>ț</w:t>
            </w:r>
            <w:r w:rsidRPr="00985848"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>ie/acte legislative</w:t>
            </w:r>
          </w:p>
          <w:p w14:paraId="33BF3C04" w14:textId="77777777" w:rsidR="004B53E9" w:rsidRPr="00985848" w:rsidRDefault="004B53E9" w:rsidP="004B53E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</w:pPr>
          </w:p>
          <w:p w14:paraId="4A6E2AC3" w14:textId="77777777" w:rsidR="004B53E9" w:rsidRPr="00985848" w:rsidRDefault="004B53E9" w:rsidP="004B53E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8584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3. </w:t>
            </w:r>
            <w:hyperlink r:id="rId12" w:history="1">
              <w:r w:rsidRPr="00985848">
                <w:rPr>
                  <w:rStyle w:val="a6"/>
                  <w:rFonts w:ascii="Times New Roman" w:hAnsi="Times New Roman"/>
                  <w:sz w:val="24"/>
                  <w:szCs w:val="24"/>
                  <w:lang w:val="ro-RO"/>
                </w:rPr>
                <w:t>LEGE Nr. 116 din  18.05.2012 privind securitatea industrială a obiectelor industriale periculoase*</w:t>
              </w:r>
            </w:hyperlink>
          </w:p>
          <w:p w14:paraId="7F6B555A" w14:textId="77777777" w:rsidR="004B53E9" w:rsidRPr="00985848" w:rsidRDefault="004B53E9" w:rsidP="004B53E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</w:pPr>
            <w:r w:rsidRPr="00985848"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 xml:space="preserve">Link: </w:t>
            </w:r>
            <w:hyperlink r:id="rId13" w:history="1">
              <w:r w:rsidRPr="00985848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ro-RO"/>
                </w:rPr>
                <w:t>http://lex.justice.md/index.php?action=view&amp;view=doc&amp;lang=1&amp;id=368809</w:t>
              </w:r>
            </w:hyperlink>
          </w:p>
          <w:p w14:paraId="53B647B8" w14:textId="77777777" w:rsidR="004B53E9" w:rsidRPr="00985848" w:rsidRDefault="004B53E9" w:rsidP="004B53E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2EA3896" w14:textId="77777777" w:rsidR="004B53E9" w:rsidRPr="00985848" w:rsidRDefault="004B53E9" w:rsidP="004B53E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8584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4. </w:t>
            </w:r>
            <w:hyperlink r:id="rId14" w:history="1">
              <w:r w:rsidRPr="00985848">
                <w:rPr>
                  <w:rStyle w:val="a6"/>
                  <w:rFonts w:ascii="Times New Roman" w:hAnsi="Times New Roman"/>
                  <w:sz w:val="24"/>
                  <w:szCs w:val="24"/>
                  <w:lang w:val="ro-RO"/>
                </w:rPr>
                <w:t xml:space="preserve">LEGE Nr. 209 din  29.07.2016 privind </w:t>
              </w:r>
              <w:proofErr w:type="spellStart"/>
              <w:r w:rsidRPr="00985848">
                <w:rPr>
                  <w:rStyle w:val="a6"/>
                  <w:rFonts w:ascii="Times New Roman" w:hAnsi="Times New Roman"/>
                  <w:sz w:val="24"/>
                  <w:szCs w:val="24"/>
                  <w:lang w:val="ro-RO"/>
                </w:rPr>
                <w:t>deşeurile</w:t>
              </w:r>
              <w:proofErr w:type="spellEnd"/>
            </w:hyperlink>
          </w:p>
          <w:p w14:paraId="3E8984B2" w14:textId="77777777" w:rsidR="004B53E9" w:rsidRPr="00985848" w:rsidRDefault="004B53E9" w:rsidP="004B53E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</w:pPr>
            <w:r w:rsidRPr="00985848"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 xml:space="preserve">Link: </w:t>
            </w:r>
            <w:hyperlink r:id="rId15" w:history="1">
              <w:r w:rsidRPr="00985848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ro-RO"/>
                </w:rPr>
                <w:t>http://lex.justice.md/index.php?action=view&amp;view=doc&amp;lang=1&amp;id=368030</w:t>
              </w:r>
            </w:hyperlink>
          </w:p>
          <w:p w14:paraId="3CB46EF7" w14:textId="77777777" w:rsidR="004B53E9" w:rsidRPr="00985848" w:rsidRDefault="004B53E9" w:rsidP="004B53E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</w:pPr>
          </w:p>
          <w:p w14:paraId="7111CC73" w14:textId="77777777" w:rsidR="004B53E9" w:rsidRPr="00985848" w:rsidRDefault="004B53E9" w:rsidP="004B53E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8584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5. </w:t>
            </w:r>
            <w:hyperlink r:id="rId16" w:history="1">
              <w:r w:rsidRPr="00985848">
                <w:rPr>
                  <w:rStyle w:val="a6"/>
                  <w:rFonts w:ascii="Times New Roman" w:hAnsi="Times New Roman"/>
                  <w:sz w:val="24"/>
                  <w:szCs w:val="24"/>
                  <w:lang w:val="ro-RO"/>
                </w:rPr>
                <w:t>LEGE Nr. 277 din  29.11.2018 privind substanțele chimice</w:t>
              </w:r>
            </w:hyperlink>
          </w:p>
          <w:p w14:paraId="52DD45FF" w14:textId="77777777" w:rsidR="004B53E9" w:rsidRPr="00985848" w:rsidRDefault="004B53E9" w:rsidP="004B53E9">
            <w:pPr>
              <w:pStyle w:val="a5"/>
              <w:ind w:left="709" w:firstLine="0"/>
              <w:rPr>
                <w:b/>
                <w:u w:val="single"/>
                <w:lang w:val="ro-RO"/>
              </w:rPr>
            </w:pPr>
            <w:r w:rsidRPr="00985848">
              <w:rPr>
                <w:b/>
                <w:u w:val="single"/>
                <w:lang w:val="ro-RO"/>
              </w:rPr>
              <w:t xml:space="preserve">Link: </w:t>
            </w:r>
            <w:hyperlink r:id="rId17" w:history="1">
              <w:r w:rsidRPr="00985848">
                <w:rPr>
                  <w:rStyle w:val="a6"/>
                  <w:b/>
                  <w:lang w:val="ro-RO"/>
                </w:rPr>
                <w:t>http://lex.justice.md/index.php?action=view&amp;view=doc&amp;lang=1&amp;id=379245</w:t>
              </w:r>
            </w:hyperlink>
          </w:p>
          <w:p w14:paraId="0DD328F9" w14:textId="77777777" w:rsidR="004B53E9" w:rsidRPr="00985848" w:rsidRDefault="004B53E9" w:rsidP="004B53E9">
            <w:pPr>
              <w:pStyle w:val="a5"/>
              <w:ind w:left="709" w:firstLine="0"/>
              <w:rPr>
                <w:b/>
                <w:color w:val="000000"/>
                <w:u w:val="single"/>
                <w:lang w:val="ro-RO"/>
              </w:rPr>
            </w:pPr>
          </w:p>
          <w:p w14:paraId="78D78A0E" w14:textId="77777777" w:rsidR="004B53E9" w:rsidRPr="00985848" w:rsidRDefault="004B53E9" w:rsidP="004B53E9">
            <w:pPr>
              <w:pStyle w:val="a5"/>
              <w:ind w:left="709" w:firstLine="0"/>
              <w:rPr>
                <w:sz w:val="26"/>
                <w:szCs w:val="26"/>
                <w:lang w:val="ro-RO" w:eastAsia="en-US"/>
              </w:rPr>
            </w:pPr>
            <w:r w:rsidRPr="00985848">
              <w:rPr>
                <w:sz w:val="26"/>
                <w:szCs w:val="26"/>
                <w:lang w:val="ro-RO" w:eastAsia="en-US"/>
              </w:rPr>
              <w:lastRenderedPageBreak/>
              <w:t>6. Legea nr. 288 din 16.12.2016 privind funcționarul public cu statut special din cadrul Ministerului Afacerilor Interne</w:t>
            </w:r>
          </w:p>
          <w:p w14:paraId="7FD844BA" w14:textId="77777777" w:rsidR="004B53E9" w:rsidRPr="009D0F67" w:rsidRDefault="004B53E9" w:rsidP="004B53E9">
            <w:pPr>
              <w:pStyle w:val="a5"/>
              <w:ind w:left="709" w:firstLine="0"/>
              <w:rPr>
                <w:b/>
                <w:u w:val="single"/>
                <w:lang w:val="en-US"/>
              </w:rPr>
            </w:pPr>
            <w:r w:rsidRPr="00985848">
              <w:rPr>
                <w:b/>
                <w:u w:val="single"/>
                <w:lang w:val="ro-RO"/>
              </w:rPr>
              <w:t>Link:</w:t>
            </w:r>
            <w:r w:rsidRPr="009D0F67">
              <w:rPr>
                <w:b/>
                <w:u w:val="single"/>
                <w:lang w:val="en-US"/>
              </w:rPr>
              <w:t xml:space="preserve"> </w:t>
            </w:r>
            <w:hyperlink r:id="rId18" w:history="1">
              <w:r w:rsidRPr="00BA5401">
                <w:rPr>
                  <w:rStyle w:val="a6"/>
                  <w:b/>
                  <w:lang w:val="en-US"/>
                </w:rPr>
                <w:t>https://www.legis.md/cautare/getResults?doc_id=125233&amp;lang=ro</w:t>
              </w:r>
            </w:hyperlink>
          </w:p>
          <w:p w14:paraId="26D18756" w14:textId="77777777" w:rsidR="004B53E9" w:rsidRPr="009D0F67" w:rsidRDefault="004B53E9" w:rsidP="004B53E9">
            <w:pPr>
              <w:pStyle w:val="a5"/>
              <w:ind w:left="709" w:firstLine="0"/>
              <w:rPr>
                <w:sz w:val="26"/>
                <w:szCs w:val="26"/>
                <w:lang w:val="en-US" w:eastAsia="en-US"/>
              </w:rPr>
            </w:pPr>
          </w:p>
          <w:p w14:paraId="4F41BA25" w14:textId="77777777" w:rsidR="004B53E9" w:rsidRPr="00985848" w:rsidRDefault="004B53E9" w:rsidP="004B53E9">
            <w:pPr>
              <w:pStyle w:val="a5"/>
              <w:ind w:left="709" w:firstLine="0"/>
              <w:rPr>
                <w:sz w:val="26"/>
                <w:szCs w:val="26"/>
                <w:lang w:val="ro-RO" w:eastAsia="en-US"/>
              </w:rPr>
            </w:pPr>
            <w:r w:rsidRPr="00985848">
              <w:rPr>
                <w:sz w:val="26"/>
                <w:szCs w:val="26"/>
                <w:lang w:val="ro-RO" w:eastAsia="en-US"/>
              </w:rPr>
              <w:t>7. Legea nr. 100 din 22.12.2017 cu privire la actele normative.</w:t>
            </w:r>
          </w:p>
          <w:p w14:paraId="278EF75B" w14:textId="77777777" w:rsidR="004B53E9" w:rsidRPr="009D0F67" w:rsidRDefault="004B53E9" w:rsidP="004B53E9">
            <w:pPr>
              <w:pStyle w:val="a5"/>
              <w:ind w:left="709" w:firstLine="0"/>
              <w:rPr>
                <w:b/>
                <w:u w:val="single"/>
                <w:lang w:val="en-US"/>
              </w:rPr>
            </w:pPr>
            <w:r w:rsidRPr="00985848">
              <w:rPr>
                <w:b/>
                <w:u w:val="single"/>
                <w:lang w:val="ro-RO"/>
              </w:rPr>
              <w:t>Link:</w:t>
            </w:r>
            <w:r w:rsidRPr="009D0F67">
              <w:rPr>
                <w:lang w:val="en-US"/>
              </w:rPr>
              <w:t xml:space="preserve"> </w:t>
            </w:r>
            <w:hyperlink r:id="rId19" w:history="1">
              <w:r w:rsidRPr="00BA5401">
                <w:rPr>
                  <w:rStyle w:val="a6"/>
                  <w:b/>
                  <w:lang w:val="ro-RO"/>
                </w:rPr>
                <w:t>https://www.legis.md/cautare/getResults?doc_id=105607&amp;lang=ro</w:t>
              </w:r>
            </w:hyperlink>
          </w:p>
          <w:p w14:paraId="32B436B3" w14:textId="77777777" w:rsidR="004B53E9" w:rsidRPr="009D0F67" w:rsidRDefault="004B53E9" w:rsidP="004B53E9">
            <w:pPr>
              <w:pStyle w:val="a5"/>
              <w:ind w:left="709" w:firstLine="0"/>
              <w:rPr>
                <w:sz w:val="26"/>
                <w:szCs w:val="26"/>
                <w:lang w:val="en-US" w:eastAsia="en-US"/>
              </w:rPr>
            </w:pPr>
          </w:p>
          <w:p w14:paraId="46A3464C" w14:textId="77777777" w:rsidR="004B53E9" w:rsidRPr="00985848" w:rsidRDefault="004B53E9" w:rsidP="004B53E9">
            <w:pPr>
              <w:pStyle w:val="a5"/>
              <w:ind w:left="709" w:firstLine="0"/>
              <w:rPr>
                <w:sz w:val="26"/>
                <w:szCs w:val="26"/>
                <w:lang w:val="ro-RO" w:eastAsia="en-US"/>
              </w:rPr>
            </w:pPr>
            <w:r w:rsidRPr="00985848">
              <w:rPr>
                <w:sz w:val="26"/>
                <w:szCs w:val="26"/>
                <w:lang w:val="ro-RO" w:eastAsia="en-US"/>
              </w:rPr>
              <w:t>8. Legea nr. 212 din 24.06.2004 privind regimul stării de urgență de asediu și de război.</w:t>
            </w:r>
          </w:p>
          <w:p w14:paraId="00CCA037" w14:textId="77777777" w:rsidR="004B53E9" w:rsidRPr="009D0F67" w:rsidRDefault="004B53E9" w:rsidP="004B53E9">
            <w:pPr>
              <w:pStyle w:val="a5"/>
              <w:tabs>
                <w:tab w:val="left" w:pos="1790"/>
              </w:tabs>
              <w:ind w:left="709" w:firstLine="0"/>
              <w:rPr>
                <w:b/>
                <w:u w:val="single"/>
                <w:lang w:val="en-US"/>
              </w:rPr>
            </w:pPr>
            <w:r w:rsidRPr="00985848">
              <w:rPr>
                <w:b/>
                <w:u w:val="single"/>
                <w:lang w:val="ro-RO"/>
              </w:rPr>
              <w:t>Link:</w:t>
            </w:r>
            <w:r w:rsidRPr="009D0F67">
              <w:rPr>
                <w:b/>
                <w:u w:val="single"/>
                <w:lang w:val="en-US"/>
              </w:rPr>
              <w:t xml:space="preserve"> </w:t>
            </w:r>
            <w:hyperlink r:id="rId20" w:history="1">
              <w:r w:rsidRPr="00BA5401">
                <w:rPr>
                  <w:rStyle w:val="a6"/>
                  <w:b/>
                  <w:lang w:val="en-US"/>
                </w:rPr>
                <w:t>https://www.legis.md/cautare/getResults?doc_id=124336&amp;lang=ro</w:t>
              </w:r>
            </w:hyperlink>
          </w:p>
          <w:p w14:paraId="452AFFD9" w14:textId="77777777" w:rsidR="004B53E9" w:rsidRPr="009D0F67" w:rsidRDefault="004B53E9" w:rsidP="004B53E9">
            <w:pPr>
              <w:pStyle w:val="a5"/>
              <w:ind w:left="709" w:firstLine="0"/>
              <w:rPr>
                <w:b/>
                <w:color w:val="000000"/>
                <w:u w:val="single"/>
                <w:lang w:val="en-US"/>
              </w:rPr>
            </w:pPr>
          </w:p>
          <w:p w14:paraId="1DA60592" w14:textId="77777777" w:rsidR="004B53E9" w:rsidRPr="00985848" w:rsidRDefault="004B53E9" w:rsidP="004B53E9">
            <w:pPr>
              <w:spacing w:after="0" w:line="240" w:lineRule="auto"/>
              <w:ind w:left="709" w:hanging="1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8584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9. </w:t>
            </w:r>
            <w:hyperlink r:id="rId21" w:history="1">
              <w:r w:rsidRPr="00985848">
                <w:rPr>
                  <w:rStyle w:val="a6"/>
                  <w:rFonts w:ascii="Times New Roman" w:hAnsi="Times New Roman"/>
                  <w:sz w:val="24"/>
                  <w:szCs w:val="24"/>
                  <w:lang w:val="ro-RO"/>
                </w:rPr>
                <w:t xml:space="preserve">HOTĂRÎRE Nr. 961 din  21.08.2006 cu privire la aprobarea Regulamentului </w:t>
              </w:r>
              <w:proofErr w:type="spellStart"/>
              <w:r w:rsidRPr="00985848">
                <w:rPr>
                  <w:rStyle w:val="a6"/>
                  <w:rFonts w:ascii="Times New Roman" w:hAnsi="Times New Roman"/>
                  <w:sz w:val="24"/>
                  <w:szCs w:val="24"/>
                  <w:lang w:val="ro-RO"/>
                </w:rPr>
                <w:t>reţelei</w:t>
              </w:r>
              <w:proofErr w:type="spellEnd"/>
              <w:r w:rsidRPr="00985848">
                <w:rPr>
                  <w:rStyle w:val="a6"/>
                  <w:rFonts w:ascii="Times New Roman" w:hAnsi="Times New Roman"/>
                  <w:sz w:val="24"/>
                  <w:szCs w:val="24"/>
                  <w:lang w:val="ro-RO"/>
                </w:rPr>
                <w:t xml:space="preserve"> </w:t>
              </w:r>
              <w:proofErr w:type="spellStart"/>
              <w:r w:rsidRPr="00985848">
                <w:rPr>
                  <w:rStyle w:val="a6"/>
                  <w:rFonts w:ascii="Times New Roman" w:hAnsi="Times New Roman"/>
                  <w:sz w:val="24"/>
                  <w:szCs w:val="24"/>
                  <w:lang w:val="ro-RO"/>
                </w:rPr>
                <w:t>naţionale</w:t>
              </w:r>
              <w:proofErr w:type="spellEnd"/>
              <w:r w:rsidRPr="00985848">
                <w:rPr>
                  <w:rStyle w:val="a6"/>
                  <w:rFonts w:ascii="Times New Roman" w:hAnsi="Times New Roman"/>
                  <w:sz w:val="24"/>
                  <w:szCs w:val="24"/>
                  <w:lang w:val="ro-RO"/>
                </w:rPr>
                <w:t xml:space="preserve"> de observare </w:t>
              </w:r>
              <w:proofErr w:type="spellStart"/>
              <w:r w:rsidRPr="00985848">
                <w:rPr>
                  <w:rStyle w:val="a6"/>
                  <w:rFonts w:ascii="Times New Roman" w:hAnsi="Times New Roman"/>
                  <w:sz w:val="24"/>
                  <w:szCs w:val="24"/>
                  <w:lang w:val="ro-RO"/>
                </w:rPr>
                <w:t>şi</w:t>
              </w:r>
              <w:proofErr w:type="spellEnd"/>
              <w:r w:rsidRPr="00985848">
                <w:rPr>
                  <w:rStyle w:val="a6"/>
                  <w:rFonts w:ascii="Times New Roman" w:hAnsi="Times New Roman"/>
                  <w:sz w:val="24"/>
                  <w:szCs w:val="24"/>
                  <w:lang w:val="ro-RO"/>
                </w:rPr>
                <w:t xml:space="preserve"> control de laborator asupra contaminării (poluării) mediului înconjurător cu  </w:t>
              </w:r>
              <w:proofErr w:type="spellStart"/>
              <w:r w:rsidRPr="00985848">
                <w:rPr>
                  <w:rStyle w:val="a6"/>
                  <w:rFonts w:ascii="Times New Roman" w:hAnsi="Times New Roman"/>
                  <w:sz w:val="24"/>
                  <w:szCs w:val="24"/>
                  <w:lang w:val="ro-RO"/>
                </w:rPr>
                <w:t>substanţe</w:t>
              </w:r>
              <w:proofErr w:type="spellEnd"/>
              <w:r w:rsidRPr="00985848">
                <w:rPr>
                  <w:rStyle w:val="a6"/>
                  <w:rFonts w:ascii="Times New Roman" w:hAnsi="Times New Roman"/>
                  <w:sz w:val="24"/>
                  <w:szCs w:val="24"/>
                  <w:lang w:val="ro-RO"/>
                </w:rPr>
                <w:t xml:space="preserve"> radioactive, otrăvitoare, puternic toxice </w:t>
              </w:r>
              <w:proofErr w:type="spellStart"/>
              <w:r w:rsidRPr="00985848">
                <w:rPr>
                  <w:rStyle w:val="a6"/>
                  <w:rFonts w:ascii="Times New Roman" w:hAnsi="Times New Roman"/>
                  <w:sz w:val="24"/>
                  <w:szCs w:val="24"/>
                  <w:lang w:val="ro-RO"/>
                </w:rPr>
                <w:t>şi</w:t>
              </w:r>
              <w:proofErr w:type="spellEnd"/>
              <w:r w:rsidRPr="00985848">
                <w:rPr>
                  <w:rStyle w:val="a6"/>
                  <w:rFonts w:ascii="Times New Roman" w:hAnsi="Times New Roman"/>
                  <w:sz w:val="24"/>
                  <w:szCs w:val="24"/>
                  <w:lang w:val="ro-RO"/>
                </w:rPr>
                <w:t xml:space="preserve"> </w:t>
              </w:r>
              <w:proofErr w:type="spellStart"/>
              <w:r w:rsidRPr="00985848">
                <w:rPr>
                  <w:rStyle w:val="a6"/>
                  <w:rFonts w:ascii="Times New Roman" w:hAnsi="Times New Roman"/>
                  <w:sz w:val="24"/>
                  <w:szCs w:val="24"/>
                  <w:lang w:val="ro-RO"/>
                </w:rPr>
                <w:t>agenţi</w:t>
              </w:r>
              <w:proofErr w:type="spellEnd"/>
              <w:r w:rsidRPr="00985848">
                <w:rPr>
                  <w:rStyle w:val="a6"/>
                  <w:rFonts w:ascii="Times New Roman" w:hAnsi="Times New Roman"/>
                  <w:sz w:val="24"/>
                  <w:szCs w:val="24"/>
                  <w:lang w:val="ro-RO"/>
                </w:rPr>
                <w:t xml:space="preserve"> biologici</w:t>
              </w:r>
            </w:hyperlink>
          </w:p>
          <w:p w14:paraId="053079E6" w14:textId="77777777" w:rsidR="004B53E9" w:rsidRPr="00985848" w:rsidRDefault="004B53E9" w:rsidP="004B53E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</w:pPr>
            <w:r w:rsidRPr="00985848"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 xml:space="preserve">Link: </w:t>
            </w:r>
            <w:hyperlink r:id="rId22" w:history="1">
              <w:r w:rsidRPr="00985848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ro-RO"/>
                </w:rPr>
                <w:t>http://lex.justice.md/index.php?action=view&amp;view=doc&amp;lang=1&amp;id=317145</w:t>
              </w:r>
            </w:hyperlink>
          </w:p>
          <w:p w14:paraId="2FC12773" w14:textId="77777777" w:rsidR="004B53E9" w:rsidRPr="00985848" w:rsidRDefault="004B53E9" w:rsidP="004B53E9">
            <w:pPr>
              <w:pStyle w:val="a5"/>
              <w:ind w:left="709" w:firstLine="0"/>
              <w:rPr>
                <w:sz w:val="26"/>
                <w:szCs w:val="26"/>
                <w:lang w:val="ro-RO" w:eastAsia="en-US"/>
              </w:rPr>
            </w:pPr>
          </w:p>
          <w:p w14:paraId="201337C7" w14:textId="77777777" w:rsidR="004B53E9" w:rsidRPr="00A206EF" w:rsidRDefault="004B53E9" w:rsidP="004B53E9">
            <w:pPr>
              <w:pStyle w:val="a5"/>
              <w:ind w:left="709" w:firstLine="0"/>
              <w:rPr>
                <w:sz w:val="26"/>
                <w:szCs w:val="26"/>
                <w:lang w:val="en-US" w:eastAsia="en-US"/>
              </w:rPr>
            </w:pPr>
            <w:r w:rsidRPr="00A206EF">
              <w:rPr>
                <w:sz w:val="26"/>
                <w:szCs w:val="26"/>
                <w:lang w:val="en-US" w:eastAsia="en-US"/>
              </w:rPr>
              <w:t>10</w:t>
            </w:r>
            <w:r>
              <w:rPr>
                <w:sz w:val="26"/>
                <w:szCs w:val="26"/>
                <w:lang w:val="ro-RO" w:eastAsia="en-US"/>
              </w:rPr>
              <w:t xml:space="preserve">. </w:t>
            </w:r>
            <w:r w:rsidRPr="00985848">
              <w:rPr>
                <w:sz w:val="26"/>
                <w:szCs w:val="26"/>
                <w:lang w:val="ro-RO" w:eastAsia="en-US"/>
              </w:rPr>
              <w:t>Hotărârea Guvernului nr.</w:t>
            </w:r>
            <w:r>
              <w:rPr>
                <w:sz w:val="26"/>
                <w:szCs w:val="26"/>
                <w:lang w:val="ro-RO" w:eastAsia="en-US"/>
              </w:rPr>
              <w:t> </w:t>
            </w:r>
            <w:r w:rsidRPr="00985848">
              <w:rPr>
                <w:sz w:val="26"/>
                <w:szCs w:val="26"/>
                <w:lang w:val="ro-RO" w:eastAsia="en-US"/>
              </w:rPr>
              <w:t xml:space="preserve">45 din 24.01.1994 cu privire la reglementarea transportării încărcăturilor periculoase pe teritoriul Republicii Moldova </w:t>
            </w:r>
            <w:proofErr w:type="spellStart"/>
            <w:r w:rsidRPr="00985848">
              <w:rPr>
                <w:sz w:val="26"/>
                <w:szCs w:val="26"/>
                <w:lang w:val="ro-RO" w:eastAsia="en-US"/>
              </w:rPr>
              <w:t>şi</w:t>
            </w:r>
            <w:proofErr w:type="spellEnd"/>
            <w:r w:rsidRPr="00985848">
              <w:rPr>
                <w:sz w:val="26"/>
                <w:szCs w:val="26"/>
                <w:lang w:val="ro-RO" w:eastAsia="en-US"/>
              </w:rPr>
              <w:t xml:space="preserve"> lichidarea </w:t>
            </w:r>
            <w:proofErr w:type="spellStart"/>
            <w:r w:rsidRPr="00985848">
              <w:rPr>
                <w:sz w:val="26"/>
                <w:szCs w:val="26"/>
                <w:lang w:val="ro-RO" w:eastAsia="en-US"/>
              </w:rPr>
              <w:t>consecinţelor</w:t>
            </w:r>
            <w:proofErr w:type="spellEnd"/>
            <w:r w:rsidRPr="00985848">
              <w:rPr>
                <w:sz w:val="26"/>
                <w:szCs w:val="26"/>
                <w:lang w:val="ro-RO" w:eastAsia="en-US"/>
              </w:rPr>
              <w:t xml:space="preserve"> eventualelor avarii;</w:t>
            </w:r>
          </w:p>
          <w:p w14:paraId="1C4F8E55" w14:textId="77777777" w:rsidR="004B53E9" w:rsidRPr="00B67B02" w:rsidRDefault="004B53E9" w:rsidP="004B53E9">
            <w:pPr>
              <w:pStyle w:val="a5"/>
              <w:ind w:left="709" w:firstLine="0"/>
              <w:rPr>
                <w:b/>
                <w:u w:val="single"/>
                <w:lang w:val="en-US"/>
              </w:rPr>
            </w:pPr>
            <w:r w:rsidRPr="00985848">
              <w:rPr>
                <w:b/>
                <w:u w:val="single"/>
                <w:lang w:val="ro-RO"/>
              </w:rPr>
              <w:t>Link:</w:t>
            </w:r>
            <w:r w:rsidRPr="00B67B02">
              <w:rPr>
                <w:b/>
                <w:u w:val="single"/>
                <w:lang w:val="en-US"/>
              </w:rPr>
              <w:t xml:space="preserve"> </w:t>
            </w:r>
            <w:hyperlink r:id="rId23" w:history="1">
              <w:r w:rsidRPr="00BA5401">
                <w:rPr>
                  <w:rStyle w:val="a6"/>
                  <w:b/>
                  <w:lang w:val="en-US"/>
                </w:rPr>
                <w:t>https://www.legis.md/cautare/getResults?doc_id=109581&amp;lang=ro</w:t>
              </w:r>
            </w:hyperlink>
          </w:p>
          <w:p w14:paraId="33141FD5" w14:textId="77777777" w:rsidR="004B53E9" w:rsidRPr="00B67B02" w:rsidRDefault="004B53E9" w:rsidP="004B53E9">
            <w:pPr>
              <w:pStyle w:val="a5"/>
              <w:ind w:left="709" w:firstLine="0"/>
              <w:rPr>
                <w:sz w:val="26"/>
                <w:szCs w:val="26"/>
                <w:lang w:val="en-US" w:eastAsia="en-US"/>
              </w:rPr>
            </w:pPr>
          </w:p>
          <w:p w14:paraId="2615F6C3" w14:textId="77777777" w:rsidR="004B53E9" w:rsidRDefault="004B53E9" w:rsidP="004B53E9">
            <w:pPr>
              <w:pStyle w:val="a5"/>
              <w:ind w:left="709" w:firstLine="0"/>
              <w:rPr>
                <w:sz w:val="26"/>
                <w:szCs w:val="26"/>
                <w:lang w:val="ro-RO" w:eastAsia="en-US"/>
              </w:rPr>
            </w:pPr>
            <w:r>
              <w:rPr>
                <w:sz w:val="26"/>
                <w:szCs w:val="26"/>
                <w:lang w:val="ro-RO" w:eastAsia="en-US"/>
              </w:rPr>
              <w:t xml:space="preserve">11. </w:t>
            </w:r>
            <w:r w:rsidRPr="00985848">
              <w:rPr>
                <w:sz w:val="26"/>
                <w:szCs w:val="26"/>
                <w:lang w:val="ro-RO" w:eastAsia="en-US"/>
              </w:rPr>
              <w:t>Hotărârea Guvernului nr.</w:t>
            </w:r>
            <w:r>
              <w:rPr>
                <w:sz w:val="26"/>
                <w:szCs w:val="26"/>
                <w:lang w:val="ro-RO" w:eastAsia="en-US"/>
              </w:rPr>
              <w:t> </w:t>
            </w:r>
            <w:r w:rsidRPr="00985848">
              <w:rPr>
                <w:sz w:val="26"/>
                <w:szCs w:val="26"/>
                <w:lang w:val="ro-RO" w:eastAsia="en-US"/>
              </w:rPr>
              <w:t>672  din  28.05.2002 cu privire la efectuarea transporturilor de mărfuri periculoase pe teritoriul Republicii Moldova;</w:t>
            </w:r>
          </w:p>
          <w:p w14:paraId="33A85C26" w14:textId="77777777" w:rsidR="004B53E9" w:rsidRDefault="004B53E9" w:rsidP="004B53E9">
            <w:pPr>
              <w:pStyle w:val="a5"/>
              <w:ind w:left="709" w:firstLine="0"/>
              <w:rPr>
                <w:b/>
                <w:u w:val="single"/>
                <w:lang w:val="ro-RO"/>
              </w:rPr>
            </w:pPr>
            <w:r w:rsidRPr="00985848">
              <w:rPr>
                <w:b/>
                <w:u w:val="single"/>
                <w:lang w:val="ro-RO"/>
              </w:rPr>
              <w:t>Link:</w:t>
            </w:r>
            <w:r>
              <w:rPr>
                <w:b/>
                <w:u w:val="single"/>
                <w:lang w:val="ro-RO"/>
              </w:rPr>
              <w:t xml:space="preserve"> </w:t>
            </w:r>
            <w:hyperlink r:id="rId24" w:history="1">
              <w:r w:rsidRPr="00BA5401">
                <w:rPr>
                  <w:rStyle w:val="a6"/>
                  <w:b/>
                  <w:lang w:val="ro-RO"/>
                </w:rPr>
                <w:t>https://www.legis.md/cautare/getResults?doc_id=105032&amp;lang=ro</w:t>
              </w:r>
            </w:hyperlink>
          </w:p>
          <w:p w14:paraId="5CE3F851" w14:textId="77777777" w:rsidR="004B53E9" w:rsidRPr="00985848" w:rsidRDefault="004B53E9" w:rsidP="004B53E9">
            <w:pPr>
              <w:pStyle w:val="a5"/>
              <w:ind w:left="709" w:firstLine="0"/>
              <w:rPr>
                <w:sz w:val="26"/>
                <w:szCs w:val="26"/>
                <w:lang w:val="ro-RO" w:eastAsia="en-US"/>
              </w:rPr>
            </w:pPr>
          </w:p>
          <w:p w14:paraId="30BA2573" w14:textId="77777777" w:rsidR="004B53E9" w:rsidRDefault="004B53E9" w:rsidP="004B53E9">
            <w:pPr>
              <w:pStyle w:val="a5"/>
              <w:ind w:left="709" w:firstLine="0"/>
              <w:rPr>
                <w:sz w:val="26"/>
                <w:szCs w:val="26"/>
                <w:lang w:val="ro-RO" w:eastAsia="en-US"/>
              </w:rPr>
            </w:pPr>
            <w:r>
              <w:rPr>
                <w:sz w:val="26"/>
                <w:szCs w:val="26"/>
                <w:lang w:val="ro-RO" w:eastAsia="en-US"/>
              </w:rPr>
              <w:t xml:space="preserve">12. </w:t>
            </w:r>
            <w:proofErr w:type="spellStart"/>
            <w:r w:rsidRPr="00985848">
              <w:rPr>
                <w:sz w:val="26"/>
                <w:szCs w:val="26"/>
                <w:lang w:val="ro-RO" w:eastAsia="en-US"/>
              </w:rPr>
              <w:t>Hotărîrea</w:t>
            </w:r>
            <w:proofErr w:type="spellEnd"/>
            <w:r w:rsidRPr="00985848">
              <w:rPr>
                <w:sz w:val="26"/>
                <w:szCs w:val="26"/>
                <w:lang w:val="ro-RO" w:eastAsia="en-US"/>
              </w:rPr>
              <w:t xml:space="preserve"> Guvernului nr.</w:t>
            </w:r>
            <w:r>
              <w:rPr>
                <w:sz w:val="26"/>
                <w:szCs w:val="26"/>
                <w:lang w:val="ro-RO" w:eastAsia="en-US"/>
              </w:rPr>
              <w:t> </w:t>
            </w:r>
            <w:r w:rsidRPr="00985848">
              <w:rPr>
                <w:sz w:val="26"/>
                <w:szCs w:val="26"/>
                <w:lang w:val="ro-RO" w:eastAsia="en-US"/>
              </w:rPr>
              <w:t xml:space="preserve">460 din 22-06-2017 pentru punerea în aplicare a prevederilor Legii nr. 288 din 16 decembrie 2016 privind </w:t>
            </w:r>
            <w:proofErr w:type="spellStart"/>
            <w:r w:rsidRPr="00985848">
              <w:rPr>
                <w:sz w:val="26"/>
                <w:szCs w:val="26"/>
                <w:lang w:val="ro-RO" w:eastAsia="en-US"/>
              </w:rPr>
              <w:t>funcţionarul</w:t>
            </w:r>
            <w:proofErr w:type="spellEnd"/>
            <w:r w:rsidRPr="00985848">
              <w:rPr>
                <w:sz w:val="26"/>
                <w:szCs w:val="26"/>
                <w:lang w:val="ro-RO" w:eastAsia="en-US"/>
              </w:rPr>
              <w:t xml:space="preserve"> public cu statut special din cadrul Ministerului Afacerilor Interne</w:t>
            </w:r>
            <w:r>
              <w:rPr>
                <w:sz w:val="26"/>
                <w:szCs w:val="26"/>
                <w:lang w:val="ro-RO" w:eastAsia="en-US"/>
              </w:rPr>
              <w:t>;</w:t>
            </w:r>
          </w:p>
          <w:p w14:paraId="703B8770" w14:textId="77777777" w:rsidR="004B53E9" w:rsidRDefault="004B53E9" w:rsidP="004B53E9">
            <w:pPr>
              <w:pStyle w:val="a5"/>
              <w:ind w:left="709" w:firstLine="0"/>
              <w:rPr>
                <w:b/>
                <w:u w:val="single"/>
                <w:lang w:val="ro-RO"/>
              </w:rPr>
            </w:pPr>
            <w:r w:rsidRPr="00985848">
              <w:rPr>
                <w:b/>
                <w:u w:val="single"/>
                <w:lang w:val="ro-RO"/>
              </w:rPr>
              <w:t>Link:</w:t>
            </w:r>
            <w:r>
              <w:rPr>
                <w:b/>
                <w:u w:val="single"/>
                <w:lang w:val="ro-RO"/>
              </w:rPr>
              <w:t xml:space="preserve"> </w:t>
            </w:r>
            <w:hyperlink r:id="rId25" w:history="1">
              <w:r w:rsidRPr="00BA5401">
                <w:rPr>
                  <w:rStyle w:val="a6"/>
                  <w:b/>
                  <w:lang w:val="ro-RO"/>
                </w:rPr>
                <w:t>https://www.legis.md/cautare/getResults?doc_id=124099&amp;lang=ro</w:t>
              </w:r>
            </w:hyperlink>
          </w:p>
          <w:p w14:paraId="36C7CBA6" w14:textId="77777777" w:rsidR="004B53E9" w:rsidRPr="00985848" w:rsidRDefault="004B53E9" w:rsidP="004B53E9">
            <w:pPr>
              <w:pStyle w:val="a5"/>
              <w:ind w:left="709" w:firstLine="0"/>
              <w:rPr>
                <w:sz w:val="26"/>
                <w:szCs w:val="26"/>
                <w:lang w:val="ro-RO" w:eastAsia="en-US"/>
              </w:rPr>
            </w:pPr>
          </w:p>
          <w:p w14:paraId="29DC71CD" w14:textId="77777777" w:rsidR="004B53E9" w:rsidRPr="00985848" w:rsidRDefault="004B53E9" w:rsidP="004B53E9">
            <w:pPr>
              <w:pStyle w:val="a5"/>
              <w:ind w:left="709" w:firstLine="0"/>
              <w:rPr>
                <w:sz w:val="26"/>
                <w:szCs w:val="26"/>
                <w:lang w:val="ro-RO" w:eastAsia="en-US"/>
              </w:rPr>
            </w:pPr>
            <w:r>
              <w:rPr>
                <w:sz w:val="26"/>
                <w:szCs w:val="26"/>
                <w:lang w:val="ro-RO" w:eastAsia="en-US"/>
              </w:rPr>
              <w:t xml:space="preserve">13. </w:t>
            </w:r>
            <w:proofErr w:type="spellStart"/>
            <w:r w:rsidRPr="00985848">
              <w:rPr>
                <w:sz w:val="26"/>
                <w:szCs w:val="26"/>
                <w:lang w:val="ro-RO" w:eastAsia="en-US"/>
              </w:rPr>
              <w:t>Hotărîrea</w:t>
            </w:r>
            <w:proofErr w:type="spellEnd"/>
            <w:r w:rsidRPr="00985848">
              <w:rPr>
                <w:sz w:val="26"/>
                <w:szCs w:val="26"/>
                <w:lang w:val="ro-RO" w:eastAsia="en-US"/>
              </w:rPr>
              <w:t xml:space="preserve"> Guvernului nr.</w:t>
            </w:r>
            <w:r>
              <w:rPr>
                <w:sz w:val="26"/>
                <w:szCs w:val="26"/>
                <w:lang w:val="ro-RO" w:eastAsia="en-US"/>
              </w:rPr>
              <w:t> </w:t>
            </w:r>
            <w:r w:rsidRPr="00985848">
              <w:rPr>
                <w:sz w:val="26"/>
                <w:szCs w:val="26"/>
                <w:lang w:val="ro-RO" w:eastAsia="en-US"/>
              </w:rPr>
              <w:t>1076 din 16.11.2010 cu privire la clasificarea situațiilor excepționale și la modul de acumulare și prezentare a informațiilor în domeniul protecției populației și teritoriului în caz de situații excepționale.</w:t>
            </w:r>
          </w:p>
          <w:p w14:paraId="09069ECA" w14:textId="77777777" w:rsidR="004B53E9" w:rsidRDefault="004B53E9" w:rsidP="004B53E9">
            <w:pPr>
              <w:pStyle w:val="a5"/>
              <w:ind w:left="709" w:firstLine="0"/>
              <w:rPr>
                <w:b/>
                <w:u w:val="single"/>
                <w:lang w:val="ro-RO"/>
              </w:rPr>
            </w:pPr>
            <w:r w:rsidRPr="00985848">
              <w:rPr>
                <w:b/>
                <w:u w:val="single"/>
                <w:lang w:val="ro-RO"/>
              </w:rPr>
              <w:t>Link:</w:t>
            </w:r>
            <w:r>
              <w:rPr>
                <w:b/>
                <w:u w:val="single"/>
                <w:lang w:val="ro-RO"/>
              </w:rPr>
              <w:t xml:space="preserve"> </w:t>
            </w:r>
            <w:hyperlink r:id="rId26" w:history="1">
              <w:r w:rsidRPr="00BA5401">
                <w:rPr>
                  <w:rStyle w:val="a6"/>
                  <w:b/>
                  <w:lang w:val="ro-RO"/>
                </w:rPr>
                <w:t>https://www.legis.md/cautare/getResults?doc_id=66778&amp;lang=ro</w:t>
              </w:r>
            </w:hyperlink>
          </w:p>
          <w:p w14:paraId="5E0672A3" w14:textId="77777777" w:rsidR="004B53E9" w:rsidRPr="00985848" w:rsidRDefault="004B53E9" w:rsidP="004B53E9">
            <w:pPr>
              <w:pStyle w:val="a5"/>
              <w:ind w:left="709" w:firstLine="0"/>
              <w:rPr>
                <w:sz w:val="26"/>
                <w:szCs w:val="26"/>
                <w:lang w:val="ro-RO" w:eastAsia="en-US"/>
              </w:rPr>
            </w:pPr>
          </w:p>
          <w:p w14:paraId="3868CD74" w14:textId="77777777" w:rsidR="004B53E9" w:rsidRPr="00985848" w:rsidRDefault="004B53E9" w:rsidP="004B53E9">
            <w:pPr>
              <w:pStyle w:val="a5"/>
              <w:ind w:left="709" w:firstLine="0"/>
              <w:rPr>
                <w:sz w:val="26"/>
                <w:szCs w:val="26"/>
                <w:lang w:val="ro-RO" w:eastAsia="en-US"/>
              </w:rPr>
            </w:pPr>
            <w:r>
              <w:rPr>
                <w:sz w:val="26"/>
                <w:szCs w:val="26"/>
                <w:lang w:val="ro-RO" w:eastAsia="en-US"/>
              </w:rPr>
              <w:t xml:space="preserve">14. </w:t>
            </w:r>
            <w:proofErr w:type="spellStart"/>
            <w:r w:rsidRPr="00985848">
              <w:rPr>
                <w:sz w:val="26"/>
                <w:szCs w:val="26"/>
                <w:lang w:val="ro-RO" w:eastAsia="en-US"/>
              </w:rPr>
              <w:t>Hotărîrea</w:t>
            </w:r>
            <w:proofErr w:type="spellEnd"/>
            <w:r w:rsidRPr="00985848">
              <w:rPr>
                <w:sz w:val="26"/>
                <w:szCs w:val="26"/>
                <w:lang w:val="ro-RO" w:eastAsia="en-US"/>
              </w:rPr>
              <w:t xml:space="preserve"> Guvernului nr.</w:t>
            </w:r>
            <w:r>
              <w:rPr>
                <w:sz w:val="26"/>
                <w:szCs w:val="26"/>
                <w:lang w:val="ro-RO" w:eastAsia="en-US"/>
              </w:rPr>
              <w:t> </w:t>
            </w:r>
            <w:r w:rsidRPr="00985848">
              <w:rPr>
                <w:sz w:val="26"/>
                <w:szCs w:val="26"/>
                <w:lang w:val="ro-RO" w:eastAsia="en-US"/>
              </w:rPr>
              <w:t>1340 din 04.12.2011 cu privire la Comisia pentru Situații Excepționale a RM.</w:t>
            </w:r>
          </w:p>
          <w:p w14:paraId="279EA6BF" w14:textId="77777777" w:rsidR="004B53E9" w:rsidRDefault="004B53E9" w:rsidP="004B53E9">
            <w:pPr>
              <w:pStyle w:val="a5"/>
              <w:ind w:left="709" w:firstLine="0"/>
              <w:rPr>
                <w:b/>
                <w:u w:val="single"/>
                <w:lang w:val="ro-RO"/>
              </w:rPr>
            </w:pPr>
            <w:r w:rsidRPr="00985848">
              <w:rPr>
                <w:b/>
                <w:u w:val="single"/>
                <w:lang w:val="ro-RO"/>
              </w:rPr>
              <w:t>Link:</w:t>
            </w:r>
            <w:r>
              <w:rPr>
                <w:b/>
                <w:u w:val="single"/>
                <w:lang w:val="ro-RO"/>
              </w:rPr>
              <w:t xml:space="preserve"> </w:t>
            </w:r>
          </w:p>
          <w:p w14:paraId="0C6FAB6E" w14:textId="77777777" w:rsidR="004B53E9" w:rsidRPr="00985848" w:rsidRDefault="004B53E9" w:rsidP="004B53E9">
            <w:pPr>
              <w:pStyle w:val="a5"/>
              <w:ind w:left="709" w:firstLine="0"/>
              <w:rPr>
                <w:sz w:val="26"/>
                <w:szCs w:val="26"/>
                <w:lang w:val="ro-RO" w:eastAsia="en-US"/>
              </w:rPr>
            </w:pPr>
          </w:p>
          <w:p w14:paraId="33105DB9" w14:textId="77777777" w:rsidR="004B53E9" w:rsidRPr="00985848" w:rsidRDefault="004B53E9" w:rsidP="004B53E9">
            <w:pPr>
              <w:pStyle w:val="a5"/>
              <w:ind w:left="709" w:firstLine="0"/>
              <w:rPr>
                <w:sz w:val="26"/>
                <w:szCs w:val="26"/>
                <w:lang w:val="ro-RO" w:eastAsia="en-US"/>
              </w:rPr>
            </w:pPr>
            <w:r>
              <w:rPr>
                <w:sz w:val="26"/>
                <w:szCs w:val="26"/>
                <w:lang w:val="ro-RO" w:eastAsia="en-US"/>
              </w:rPr>
              <w:t xml:space="preserve">15. </w:t>
            </w:r>
            <w:proofErr w:type="spellStart"/>
            <w:r w:rsidRPr="00985848">
              <w:rPr>
                <w:sz w:val="26"/>
                <w:szCs w:val="26"/>
                <w:lang w:val="ro-RO" w:eastAsia="en-US"/>
              </w:rPr>
              <w:t>Hotărîrea</w:t>
            </w:r>
            <w:proofErr w:type="spellEnd"/>
            <w:r w:rsidRPr="00985848">
              <w:rPr>
                <w:sz w:val="26"/>
                <w:szCs w:val="26"/>
                <w:lang w:val="ro-RO" w:eastAsia="en-US"/>
              </w:rPr>
              <w:t xml:space="preserve"> Guvernului nr.</w:t>
            </w:r>
            <w:r>
              <w:rPr>
                <w:sz w:val="26"/>
                <w:szCs w:val="26"/>
                <w:lang w:val="ro-RO" w:eastAsia="en-US"/>
              </w:rPr>
              <w:t> </w:t>
            </w:r>
            <w:r w:rsidRPr="00985848">
              <w:rPr>
                <w:sz w:val="26"/>
                <w:szCs w:val="26"/>
                <w:lang w:val="ro-RO" w:eastAsia="en-US"/>
              </w:rPr>
              <w:t>249 din 04.05.96 pentru aprobarea Regulamentului cu privire la formațiunile nemilitarizate ale PC.</w:t>
            </w:r>
          </w:p>
          <w:p w14:paraId="15E855FB" w14:textId="77777777" w:rsidR="004B53E9" w:rsidRDefault="004B53E9" w:rsidP="004B53E9">
            <w:pPr>
              <w:pStyle w:val="a5"/>
              <w:ind w:left="709" w:firstLine="0"/>
              <w:rPr>
                <w:b/>
                <w:u w:val="single"/>
                <w:lang w:val="ro-RO"/>
              </w:rPr>
            </w:pPr>
            <w:r w:rsidRPr="00985848">
              <w:rPr>
                <w:b/>
                <w:u w:val="single"/>
                <w:lang w:val="ro-RO"/>
              </w:rPr>
              <w:t>Link:</w:t>
            </w:r>
            <w:r>
              <w:rPr>
                <w:b/>
                <w:u w:val="single"/>
                <w:lang w:val="ro-RO"/>
              </w:rPr>
              <w:t xml:space="preserve"> </w:t>
            </w:r>
            <w:hyperlink r:id="rId27" w:history="1">
              <w:r w:rsidRPr="00BA5401">
                <w:rPr>
                  <w:rStyle w:val="a6"/>
                  <w:b/>
                  <w:lang w:val="ro-RO"/>
                </w:rPr>
                <w:t>https://www.legis.md/cautare/getResults?doc_id=45392&amp;lang=ro</w:t>
              </w:r>
            </w:hyperlink>
          </w:p>
          <w:p w14:paraId="0D373483" w14:textId="77777777" w:rsidR="004B53E9" w:rsidRPr="00985848" w:rsidRDefault="004B53E9" w:rsidP="004B53E9">
            <w:pPr>
              <w:pStyle w:val="a5"/>
              <w:ind w:left="709" w:firstLine="0"/>
              <w:rPr>
                <w:sz w:val="26"/>
                <w:szCs w:val="26"/>
                <w:lang w:val="ro-RO" w:eastAsia="en-US"/>
              </w:rPr>
            </w:pPr>
          </w:p>
          <w:p w14:paraId="19E62D28" w14:textId="77777777" w:rsidR="004B53E9" w:rsidRPr="00985848" w:rsidRDefault="004B53E9" w:rsidP="004B53E9">
            <w:pPr>
              <w:pStyle w:val="a5"/>
              <w:ind w:left="709" w:firstLine="0"/>
              <w:rPr>
                <w:sz w:val="26"/>
                <w:szCs w:val="26"/>
                <w:lang w:val="ro-RO" w:eastAsia="en-US"/>
              </w:rPr>
            </w:pPr>
            <w:r>
              <w:rPr>
                <w:sz w:val="26"/>
                <w:szCs w:val="26"/>
                <w:lang w:val="ro-RO" w:eastAsia="en-US"/>
              </w:rPr>
              <w:t xml:space="preserve">16. </w:t>
            </w:r>
            <w:proofErr w:type="spellStart"/>
            <w:r w:rsidRPr="00985848">
              <w:rPr>
                <w:sz w:val="26"/>
                <w:szCs w:val="26"/>
                <w:lang w:val="ro-RO" w:eastAsia="en-US"/>
              </w:rPr>
              <w:t>Hotărîrea</w:t>
            </w:r>
            <w:proofErr w:type="spellEnd"/>
            <w:r w:rsidRPr="00985848">
              <w:rPr>
                <w:sz w:val="26"/>
                <w:szCs w:val="26"/>
                <w:lang w:val="ro-RO" w:eastAsia="en-US"/>
              </w:rPr>
              <w:t xml:space="preserve"> Guvernului nr.</w:t>
            </w:r>
            <w:r>
              <w:rPr>
                <w:sz w:val="26"/>
                <w:szCs w:val="26"/>
                <w:lang w:val="ro-RO" w:eastAsia="en-US"/>
              </w:rPr>
              <w:t> </w:t>
            </w:r>
            <w:r w:rsidRPr="00985848">
              <w:rPr>
                <w:sz w:val="26"/>
                <w:szCs w:val="26"/>
                <w:lang w:val="ro-RO" w:eastAsia="en-US"/>
              </w:rPr>
              <w:t>282 din 14.03.2005 pentru aprobarea Regulamentului privind instruirea în domeniul PC.</w:t>
            </w:r>
          </w:p>
          <w:p w14:paraId="2E5F0769" w14:textId="77777777" w:rsidR="004B53E9" w:rsidRDefault="004B53E9" w:rsidP="004B53E9">
            <w:pPr>
              <w:pStyle w:val="a5"/>
              <w:ind w:left="709" w:firstLine="0"/>
              <w:rPr>
                <w:b/>
                <w:u w:val="single"/>
                <w:lang w:val="ro-RO"/>
              </w:rPr>
            </w:pPr>
            <w:r w:rsidRPr="00985848">
              <w:rPr>
                <w:b/>
                <w:u w:val="single"/>
                <w:lang w:val="ro-RO"/>
              </w:rPr>
              <w:t>Link:</w:t>
            </w:r>
            <w:r>
              <w:rPr>
                <w:b/>
                <w:u w:val="single"/>
                <w:lang w:val="ro-RO"/>
              </w:rPr>
              <w:t xml:space="preserve"> </w:t>
            </w:r>
            <w:hyperlink r:id="rId28" w:history="1">
              <w:r w:rsidRPr="00BA5401">
                <w:rPr>
                  <w:rStyle w:val="a6"/>
                  <w:b/>
                  <w:lang w:val="ro-RO"/>
                </w:rPr>
                <w:t>https://www.legis.md/cautare/getResults?doc_id=123030&amp;lang=ro</w:t>
              </w:r>
            </w:hyperlink>
          </w:p>
          <w:p w14:paraId="0EAC239C" w14:textId="77777777" w:rsidR="004B53E9" w:rsidRPr="00985848" w:rsidRDefault="004B53E9" w:rsidP="004B53E9">
            <w:pPr>
              <w:pStyle w:val="a5"/>
              <w:ind w:left="709" w:firstLine="0"/>
              <w:rPr>
                <w:sz w:val="26"/>
                <w:szCs w:val="26"/>
                <w:lang w:val="ro-RO" w:eastAsia="en-US"/>
              </w:rPr>
            </w:pPr>
          </w:p>
          <w:p w14:paraId="7CDED0B0" w14:textId="77777777" w:rsidR="004B53E9" w:rsidRPr="00985848" w:rsidRDefault="004B53E9" w:rsidP="004B53E9">
            <w:pPr>
              <w:pStyle w:val="a5"/>
              <w:ind w:left="709" w:firstLine="0"/>
              <w:rPr>
                <w:sz w:val="26"/>
                <w:szCs w:val="26"/>
                <w:lang w:val="ro-RO" w:eastAsia="en-US"/>
              </w:rPr>
            </w:pPr>
            <w:r>
              <w:rPr>
                <w:sz w:val="26"/>
                <w:szCs w:val="26"/>
                <w:lang w:val="ro-RO" w:eastAsia="en-US"/>
              </w:rPr>
              <w:t xml:space="preserve">17. </w:t>
            </w:r>
            <w:r w:rsidRPr="00985848">
              <w:rPr>
                <w:sz w:val="26"/>
                <w:szCs w:val="26"/>
                <w:lang w:val="ro-RO" w:eastAsia="en-US"/>
              </w:rPr>
              <w:t>Hotărârea Guvernului nr.</w:t>
            </w:r>
            <w:r>
              <w:rPr>
                <w:sz w:val="26"/>
                <w:szCs w:val="26"/>
                <w:lang w:val="ro-RO" w:eastAsia="en-US"/>
              </w:rPr>
              <w:t> </w:t>
            </w:r>
            <w:r w:rsidRPr="00985848">
              <w:rPr>
                <w:sz w:val="26"/>
                <w:szCs w:val="26"/>
                <w:lang w:val="ro-RO" w:eastAsia="en-US"/>
              </w:rPr>
              <w:t>820 din 14.12.2009 “Cu privire la Comisia națională extraordinară de sănătate publică”</w:t>
            </w:r>
          </w:p>
          <w:p w14:paraId="0AF8F8E9" w14:textId="77777777" w:rsidR="004B53E9" w:rsidRDefault="004B53E9" w:rsidP="004B53E9">
            <w:pPr>
              <w:pStyle w:val="a5"/>
              <w:ind w:left="709" w:firstLine="0"/>
              <w:rPr>
                <w:b/>
                <w:u w:val="single"/>
                <w:lang w:val="ro-RO"/>
              </w:rPr>
            </w:pPr>
            <w:r w:rsidRPr="00985848">
              <w:rPr>
                <w:b/>
                <w:u w:val="single"/>
                <w:lang w:val="ro-RO"/>
              </w:rPr>
              <w:t>Link:</w:t>
            </w:r>
            <w:r w:rsidRPr="00E72E3E">
              <w:rPr>
                <w:lang w:val="en-US"/>
              </w:rPr>
              <w:t xml:space="preserve"> </w:t>
            </w:r>
            <w:hyperlink r:id="rId29" w:history="1">
              <w:r w:rsidRPr="00BA5401">
                <w:rPr>
                  <w:rStyle w:val="a6"/>
                  <w:b/>
                  <w:lang w:val="ro-RO"/>
                </w:rPr>
                <w:t>https://www.legis.md/cautare/getResults?doc_id=122241&amp;lang=ro</w:t>
              </w:r>
            </w:hyperlink>
          </w:p>
          <w:p w14:paraId="0A0AC634" w14:textId="77777777" w:rsidR="00D91BC7" w:rsidRDefault="00D91BC7" w:rsidP="00D91B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14:paraId="5A627941" w14:textId="77777777" w:rsidR="00D91BC7" w:rsidRDefault="00D91BC7" w:rsidP="00D91B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ro-RO"/>
              </w:rPr>
            </w:pPr>
          </w:p>
          <w:p w14:paraId="0ED28D94" w14:textId="77777777" w:rsidR="00C2335A" w:rsidRDefault="00C2335A" w:rsidP="00C2335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E8E2DDF" w14:textId="77777777" w:rsidR="00C2335A" w:rsidRDefault="00C2335A" w:rsidP="00C2335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F82AC4F" w14:textId="77777777" w:rsidR="00C2335A" w:rsidRDefault="00C2335A" w:rsidP="00C2335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3194CE9" w14:textId="77777777" w:rsidR="00C2335A" w:rsidRDefault="00C2335A" w:rsidP="00C2335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CA84402" w14:textId="77777777" w:rsidR="00C2335A" w:rsidRDefault="00C2335A" w:rsidP="00C2335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E45F7DD" w14:textId="77777777" w:rsidR="00C2335A" w:rsidRDefault="00C2335A" w:rsidP="00C2335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D42C2DC" w14:textId="77777777" w:rsidR="00C2335A" w:rsidRDefault="00C2335A" w:rsidP="00C2335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53A4923" w14:textId="77777777" w:rsidR="00C2335A" w:rsidRDefault="00C2335A" w:rsidP="00C2335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814AE09" w14:textId="77777777" w:rsidR="00C2335A" w:rsidRDefault="00C2335A" w:rsidP="00C2335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C6585CD" w14:textId="77777777" w:rsidR="00C2335A" w:rsidRDefault="00C2335A" w:rsidP="00C2335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DCB174F" w14:textId="77777777" w:rsidR="00C2335A" w:rsidRDefault="00C2335A" w:rsidP="00C2335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34A2C0E" w14:textId="77777777" w:rsidR="00C2335A" w:rsidRDefault="00C2335A" w:rsidP="00C2335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F8906AD" w14:textId="77777777" w:rsidR="00C2335A" w:rsidRDefault="00C2335A" w:rsidP="00C2335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6D202C6" w14:textId="77777777" w:rsidR="00C2335A" w:rsidRDefault="00C2335A" w:rsidP="00C2335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1C13D4B" w14:textId="77777777" w:rsidR="00C2335A" w:rsidRDefault="00C2335A" w:rsidP="00C2335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D595E81" w14:textId="77777777" w:rsidR="00C2335A" w:rsidRDefault="00C2335A" w:rsidP="00C2335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88B6928" w14:textId="77777777" w:rsidR="00C2335A" w:rsidRDefault="00C2335A" w:rsidP="00C2335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74E0BC2" w14:textId="77777777" w:rsidR="00C2335A" w:rsidRDefault="00C2335A" w:rsidP="00C2335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825DE6E" w14:textId="77777777" w:rsidR="00C2335A" w:rsidRDefault="00C2335A" w:rsidP="00C2335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FD2EA57" w14:textId="77777777" w:rsidR="00C2335A" w:rsidRDefault="00C2335A" w:rsidP="00C2335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974F746" w14:textId="77777777" w:rsidR="00C2335A" w:rsidRDefault="00C2335A" w:rsidP="00C2335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73F394E" w14:textId="77777777" w:rsidR="00C2335A" w:rsidRDefault="00C2335A" w:rsidP="00C2335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F864F5C" w14:textId="77777777" w:rsidR="00C2335A" w:rsidRDefault="00C2335A" w:rsidP="00C2335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E9F5716" w14:textId="77777777" w:rsidR="00C2335A" w:rsidRDefault="00C2335A" w:rsidP="00C2335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1DCB898" w14:textId="77777777" w:rsidR="00C2335A" w:rsidRDefault="00C2335A" w:rsidP="00C2335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BA24B48" w14:textId="77777777" w:rsidR="00C2335A" w:rsidRDefault="00C2335A" w:rsidP="00C2335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C2EB524" w14:textId="77777777" w:rsidR="00C2335A" w:rsidRDefault="00C2335A" w:rsidP="00C2335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6E80873" w14:textId="77777777" w:rsidR="00C2335A" w:rsidRDefault="00C2335A" w:rsidP="00C23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E99015D" w14:textId="77777777" w:rsidR="00C2335A" w:rsidRDefault="00C2335A" w:rsidP="00C2335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ED6219A" w14:textId="77777777" w:rsidR="00C2335A" w:rsidRDefault="00C2335A" w:rsidP="00C2335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7D40277" w14:textId="77777777" w:rsidR="00C2335A" w:rsidRDefault="00C2335A" w:rsidP="00C2335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B6F49E7" w14:textId="77777777" w:rsidR="00F7096B" w:rsidRPr="00A55FDA" w:rsidRDefault="00F7096B" w:rsidP="00A55F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ro-RO"/>
              </w:rPr>
            </w:pPr>
          </w:p>
          <w:p w14:paraId="4772DF03" w14:textId="77777777" w:rsidR="00F7096B" w:rsidRDefault="00F7096B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32E2B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14:paraId="1CE2437E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F44049A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F715AE4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AB8B998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BB4AAC0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D0759E0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E0F9CD9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8010CB1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B50D6AA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748150B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35C264E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13659F8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D2684EA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9C5EEBB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9646117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AED6B13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13188D3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45AE716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E600810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5223C2E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D6B9FE8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4E25009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925516C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7B16224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B0EEAFA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65941E1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9410C09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F77910E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904B37C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4665705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5250C6C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95A4826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78ECD7E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C6E45FF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D801EB4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726BBC6" w14:textId="77777777" w:rsidR="009E3EBF" w:rsidRDefault="009E3EBF" w:rsidP="00D75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3FE99B6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95B9B7A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A6898A5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9B4DF90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AF16730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A10680A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2742C0A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DCA3E64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2C87C76" w14:textId="77777777" w:rsidR="009E3EBF" w:rsidRDefault="009E3EBF" w:rsidP="00FD7CA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05B978E" w14:textId="77777777" w:rsidR="00F7096B" w:rsidRPr="00A55FDA" w:rsidRDefault="00F7096B" w:rsidP="009E3EBF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ro-RO"/>
              </w:rPr>
            </w:pPr>
          </w:p>
        </w:tc>
      </w:tr>
    </w:tbl>
    <w:p w14:paraId="6504A7D5" w14:textId="77777777" w:rsidR="00F7096B" w:rsidRPr="00313E75" w:rsidRDefault="00F7096B" w:rsidP="0024659F">
      <w:pPr>
        <w:spacing w:after="0"/>
        <w:rPr>
          <w:rFonts w:ascii="Times New Roman" w:hAnsi="Times New Roman"/>
          <w:b/>
          <w:sz w:val="28"/>
          <w:szCs w:val="28"/>
          <w:lang w:val="ro-RO"/>
        </w:rPr>
      </w:pPr>
    </w:p>
    <w:p w14:paraId="7EA772D6" w14:textId="77777777" w:rsidR="00F7096B" w:rsidRPr="0024659F" w:rsidRDefault="00F7096B">
      <w:pPr>
        <w:rPr>
          <w:lang w:val="ro-RO"/>
        </w:rPr>
      </w:pPr>
    </w:p>
    <w:sectPr w:rsidR="00F7096B" w:rsidRPr="0024659F" w:rsidSect="00FF07F6">
      <w:footerReference w:type="even" r:id="rId30"/>
      <w:footerReference w:type="default" r:id="rId31"/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288CE" w14:textId="77777777" w:rsidR="00DA4B95" w:rsidRDefault="00DA4B95">
      <w:r>
        <w:separator/>
      </w:r>
    </w:p>
  </w:endnote>
  <w:endnote w:type="continuationSeparator" w:id="0">
    <w:p w14:paraId="6A3B45E5" w14:textId="77777777" w:rsidR="00DA4B95" w:rsidRDefault="00DA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C1BD" w14:textId="77777777" w:rsidR="00F7096B" w:rsidRDefault="00E144E8" w:rsidP="00FF782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7096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78737BE" w14:textId="77777777" w:rsidR="00F7096B" w:rsidRDefault="00F7096B" w:rsidP="0090291A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BA48" w14:textId="77777777" w:rsidR="00F7096B" w:rsidRDefault="00E144E8" w:rsidP="00FF782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7096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92553">
      <w:rPr>
        <w:rStyle w:val="ab"/>
        <w:noProof/>
      </w:rPr>
      <w:t>2</w:t>
    </w:r>
    <w:r>
      <w:rPr>
        <w:rStyle w:val="ab"/>
      </w:rPr>
      <w:fldChar w:fldCharType="end"/>
    </w:r>
  </w:p>
  <w:p w14:paraId="54176B0B" w14:textId="77777777" w:rsidR="00F7096B" w:rsidRDefault="00F7096B" w:rsidP="0090291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B51E" w14:textId="77777777" w:rsidR="00DA4B95" w:rsidRDefault="00DA4B95">
      <w:r>
        <w:separator/>
      </w:r>
    </w:p>
  </w:footnote>
  <w:footnote w:type="continuationSeparator" w:id="0">
    <w:p w14:paraId="33B5B7D6" w14:textId="77777777" w:rsidR="00DA4B95" w:rsidRDefault="00DA4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54E77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64CA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09A34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C524A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A163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26D2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F09B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CAF5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DC9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18E1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33DDC"/>
    <w:multiLevelType w:val="hybridMultilevel"/>
    <w:tmpl w:val="21F07514"/>
    <w:lvl w:ilvl="0" w:tplc="D9C87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571BC4"/>
    <w:multiLevelType w:val="singleLevel"/>
    <w:tmpl w:val="4434CF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9A8131A"/>
    <w:multiLevelType w:val="hybridMultilevel"/>
    <w:tmpl w:val="BD981F88"/>
    <w:lvl w:ilvl="0" w:tplc="FB9A03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BBB2AA0"/>
    <w:multiLevelType w:val="hybridMultilevel"/>
    <w:tmpl w:val="64581DB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D566108"/>
    <w:multiLevelType w:val="hybridMultilevel"/>
    <w:tmpl w:val="12300BC8"/>
    <w:lvl w:ilvl="0" w:tplc="C728F4E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E576426"/>
    <w:multiLevelType w:val="hybridMultilevel"/>
    <w:tmpl w:val="4AC26324"/>
    <w:lvl w:ilvl="0" w:tplc="F224DB8C">
      <w:start w:val="1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118D113D"/>
    <w:multiLevelType w:val="hybridMultilevel"/>
    <w:tmpl w:val="B46AF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9E642C"/>
    <w:multiLevelType w:val="hybridMultilevel"/>
    <w:tmpl w:val="C32628EA"/>
    <w:lvl w:ilvl="0" w:tplc="CBC85D6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7004E3"/>
    <w:multiLevelType w:val="hybridMultilevel"/>
    <w:tmpl w:val="6840B564"/>
    <w:lvl w:ilvl="0" w:tplc="D9C87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32057"/>
    <w:multiLevelType w:val="hybridMultilevel"/>
    <w:tmpl w:val="51BAD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6F42D9"/>
    <w:multiLevelType w:val="hybridMultilevel"/>
    <w:tmpl w:val="FF203424"/>
    <w:lvl w:ilvl="0" w:tplc="8ED89378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64C407D"/>
    <w:multiLevelType w:val="hybridMultilevel"/>
    <w:tmpl w:val="4BD47F42"/>
    <w:lvl w:ilvl="0" w:tplc="FAC8665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F0670"/>
    <w:multiLevelType w:val="hybridMultilevel"/>
    <w:tmpl w:val="9B382FF0"/>
    <w:lvl w:ilvl="0" w:tplc="6D140DA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  <w:rPr>
        <w:rFonts w:cs="Times New Roman"/>
      </w:rPr>
    </w:lvl>
  </w:abstractNum>
  <w:abstractNum w:abstractNumId="23" w15:restartNumberingAfterBreak="0">
    <w:nsid w:val="4AFA2C67"/>
    <w:multiLevelType w:val="hybridMultilevel"/>
    <w:tmpl w:val="82B49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425A2A"/>
    <w:multiLevelType w:val="hybridMultilevel"/>
    <w:tmpl w:val="A98AB5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17047FB"/>
    <w:multiLevelType w:val="hybridMultilevel"/>
    <w:tmpl w:val="9AB8E954"/>
    <w:lvl w:ilvl="0" w:tplc="96BE9FC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F195A"/>
    <w:multiLevelType w:val="hybridMultilevel"/>
    <w:tmpl w:val="38C2D492"/>
    <w:lvl w:ilvl="0" w:tplc="5CB85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232D3D"/>
    <w:multiLevelType w:val="hybridMultilevel"/>
    <w:tmpl w:val="5B3682EC"/>
    <w:lvl w:ilvl="0" w:tplc="F9026CC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3E4D6F"/>
    <w:multiLevelType w:val="hybridMultilevel"/>
    <w:tmpl w:val="76ECA5C2"/>
    <w:lvl w:ilvl="0" w:tplc="A0BCB8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302FAF"/>
    <w:multiLevelType w:val="singleLevel"/>
    <w:tmpl w:val="6554D2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F5246D9"/>
    <w:multiLevelType w:val="hybridMultilevel"/>
    <w:tmpl w:val="9350D292"/>
    <w:lvl w:ilvl="0" w:tplc="685C0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8"/>
  </w:num>
  <w:num w:numId="5">
    <w:abstractNumId w:val="19"/>
  </w:num>
  <w:num w:numId="6">
    <w:abstractNumId w:val="14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1"/>
  </w:num>
  <w:num w:numId="27">
    <w:abstractNumId w:val="25"/>
  </w:num>
  <w:num w:numId="28">
    <w:abstractNumId w:val="17"/>
  </w:num>
  <w:num w:numId="29">
    <w:abstractNumId w:val="15"/>
  </w:num>
  <w:num w:numId="30">
    <w:abstractNumId w:val="11"/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8"/>
  </w:num>
  <w:num w:numId="34">
    <w:abstractNumId w:val="24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96"/>
    <w:rsid w:val="00005B5B"/>
    <w:rsid w:val="00014086"/>
    <w:rsid w:val="00021BA0"/>
    <w:rsid w:val="00021FC4"/>
    <w:rsid w:val="00030201"/>
    <w:rsid w:val="00031A89"/>
    <w:rsid w:val="000422E4"/>
    <w:rsid w:val="0004271E"/>
    <w:rsid w:val="00045D2E"/>
    <w:rsid w:val="0006413F"/>
    <w:rsid w:val="00065039"/>
    <w:rsid w:val="00073130"/>
    <w:rsid w:val="0007678F"/>
    <w:rsid w:val="00082F0E"/>
    <w:rsid w:val="000844D8"/>
    <w:rsid w:val="000A05DD"/>
    <w:rsid w:val="000A2291"/>
    <w:rsid w:val="000A363F"/>
    <w:rsid w:val="000A71E8"/>
    <w:rsid w:val="000B0498"/>
    <w:rsid w:val="000C37D2"/>
    <w:rsid w:val="000C4F66"/>
    <w:rsid w:val="000C726B"/>
    <w:rsid w:val="000D13B7"/>
    <w:rsid w:val="000D21C4"/>
    <w:rsid w:val="000D2E01"/>
    <w:rsid w:val="000D3264"/>
    <w:rsid w:val="000D3B00"/>
    <w:rsid w:val="000E0BF7"/>
    <w:rsid w:val="000F1022"/>
    <w:rsid w:val="000F17C3"/>
    <w:rsid w:val="000F3C69"/>
    <w:rsid w:val="00100247"/>
    <w:rsid w:val="00103BC4"/>
    <w:rsid w:val="00104C5A"/>
    <w:rsid w:val="001064C1"/>
    <w:rsid w:val="001208EF"/>
    <w:rsid w:val="00121F9B"/>
    <w:rsid w:val="0012685B"/>
    <w:rsid w:val="001301C6"/>
    <w:rsid w:val="0013315E"/>
    <w:rsid w:val="00133476"/>
    <w:rsid w:val="00163E4F"/>
    <w:rsid w:val="00164801"/>
    <w:rsid w:val="001654F6"/>
    <w:rsid w:val="00171E4C"/>
    <w:rsid w:val="00183309"/>
    <w:rsid w:val="001879CB"/>
    <w:rsid w:val="001A0670"/>
    <w:rsid w:val="001A3424"/>
    <w:rsid w:val="001A46DD"/>
    <w:rsid w:val="001B04EB"/>
    <w:rsid w:val="001B57D3"/>
    <w:rsid w:val="001F096E"/>
    <w:rsid w:val="001F111B"/>
    <w:rsid w:val="002010EB"/>
    <w:rsid w:val="0020693F"/>
    <w:rsid w:val="00206C4E"/>
    <w:rsid w:val="002213A5"/>
    <w:rsid w:val="00226896"/>
    <w:rsid w:val="00227F75"/>
    <w:rsid w:val="00231BBF"/>
    <w:rsid w:val="00231BCE"/>
    <w:rsid w:val="0023271C"/>
    <w:rsid w:val="00232E2B"/>
    <w:rsid w:val="0023472D"/>
    <w:rsid w:val="00235961"/>
    <w:rsid w:val="00246496"/>
    <w:rsid w:val="0024659F"/>
    <w:rsid w:val="00247AA4"/>
    <w:rsid w:val="00252429"/>
    <w:rsid w:val="00271FA2"/>
    <w:rsid w:val="00281AF9"/>
    <w:rsid w:val="00287B1B"/>
    <w:rsid w:val="00295D42"/>
    <w:rsid w:val="002A3746"/>
    <w:rsid w:val="002C2DDB"/>
    <w:rsid w:val="002C4FD5"/>
    <w:rsid w:val="002C531B"/>
    <w:rsid w:val="002D25AB"/>
    <w:rsid w:val="002D60A8"/>
    <w:rsid w:val="002E4959"/>
    <w:rsid w:val="002F1513"/>
    <w:rsid w:val="002F17B9"/>
    <w:rsid w:val="002F66CC"/>
    <w:rsid w:val="00302F3F"/>
    <w:rsid w:val="00310A64"/>
    <w:rsid w:val="00313E75"/>
    <w:rsid w:val="00315589"/>
    <w:rsid w:val="0031578B"/>
    <w:rsid w:val="00332D61"/>
    <w:rsid w:val="003365A2"/>
    <w:rsid w:val="00345527"/>
    <w:rsid w:val="0035062B"/>
    <w:rsid w:val="00351C71"/>
    <w:rsid w:val="003568D8"/>
    <w:rsid w:val="00357F1A"/>
    <w:rsid w:val="00361FC6"/>
    <w:rsid w:val="00363ABD"/>
    <w:rsid w:val="00375E3C"/>
    <w:rsid w:val="00381277"/>
    <w:rsid w:val="00382212"/>
    <w:rsid w:val="00390C09"/>
    <w:rsid w:val="003916F1"/>
    <w:rsid w:val="003A5495"/>
    <w:rsid w:val="003B4AE0"/>
    <w:rsid w:val="003B67A9"/>
    <w:rsid w:val="003C09C4"/>
    <w:rsid w:val="003C41AF"/>
    <w:rsid w:val="003C77BC"/>
    <w:rsid w:val="003E46B9"/>
    <w:rsid w:val="003F009E"/>
    <w:rsid w:val="004027F9"/>
    <w:rsid w:val="00403B25"/>
    <w:rsid w:val="004147F9"/>
    <w:rsid w:val="00420544"/>
    <w:rsid w:val="0042657A"/>
    <w:rsid w:val="00435199"/>
    <w:rsid w:val="00440BD0"/>
    <w:rsid w:val="00450CF6"/>
    <w:rsid w:val="00454594"/>
    <w:rsid w:val="00466F11"/>
    <w:rsid w:val="0047071D"/>
    <w:rsid w:val="00470E8D"/>
    <w:rsid w:val="00472ACC"/>
    <w:rsid w:val="00480743"/>
    <w:rsid w:val="0048199E"/>
    <w:rsid w:val="00483124"/>
    <w:rsid w:val="004864C2"/>
    <w:rsid w:val="00487E09"/>
    <w:rsid w:val="004A3EFF"/>
    <w:rsid w:val="004A5B70"/>
    <w:rsid w:val="004A7B36"/>
    <w:rsid w:val="004B09D4"/>
    <w:rsid w:val="004B1C7C"/>
    <w:rsid w:val="004B53E9"/>
    <w:rsid w:val="004D12FC"/>
    <w:rsid w:val="004D27D9"/>
    <w:rsid w:val="004D5488"/>
    <w:rsid w:val="004E1227"/>
    <w:rsid w:val="004E663E"/>
    <w:rsid w:val="004F20AA"/>
    <w:rsid w:val="004F2DB1"/>
    <w:rsid w:val="004F7905"/>
    <w:rsid w:val="00513398"/>
    <w:rsid w:val="0051390F"/>
    <w:rsid w:val="00513E0B"/>
    <w:rsid w:val="00522C68"/>
    <w:rsid w:val="005310C9"/>
    <w:rsid w:val="0053177D"/>
    <w:rsid w:val="005320CD"/>
    <w:rsid w:val="00535663"/>
    <w:rsid w:val="00542EF8"/>
    <w:rsid w:val="00544E2A"/>
    <w:rsid w:val="0054694A"/>
    <w:rsid w:val="00550FB8"/>
    <w:rsid w:val="00562CF6"/>
    <w:rsid w:val="005662BB"/>
    <w:rsid w:val="00570CE8"/>
    <w:rsid w:val="00575F3D"/>
    <w:rsid w:val="00576CE1"/>
    <w:rsid w:val="00583CF7"/>
    <w:rsid w:val="005843DE"/>
    <w:rsid w:val="00587E86"/>
    <w:rsid w:val="00594A3C"/>
    <w:rsid w:val="005A02B2"/>
    <w:rsid w:val="005B10E7"/>
    <w:rsid w:val="005B2262"/>
    <w:rsid w:val="005B326C"/>
    <w:rsid w:val="005D569F"/>
    <w:rsid w:val="005E541C"/>
    <w:rsid w:val="005F6484"/>
    <w:rsid w:val="005F6D4A"/>
    <w:rsid w:val="006018A9"/>
    <w:rsid w:val="00604B2E"/>
    <w:rsid w:val="00605BF6"/>
    <w:rsid w:val="0060761C"/>
    <w:rsid w:val="006147AB"/>
    <w:rsid w:val="00620208"/>
    <w:rsid w:val="0062551B"/>
    <w:rsid w:val="00625593"/>
    <w:rsid w:val="00633CE4"/>
    <w:rsid w:val="00653C8F"/>
    <w:rsid w:val="00655237"/>
    <w:rsid w:val="006615FB"/>
    <w:rsid w:val="00675F31"/>
    <w:rsid w:val="0067618A"/>
    <w:rsid w:val="00680DFD"/>
    <w:rsid w:val="00683BE3"/>
    <w:rsid w:val="006864AD"/>
    <w:rsid w:val="00693E99"/>
    <w:rsid w:val="00696911"/>
    <w:rsid w:val="006A424A"/>
    <w:rsid w:val="006A5930"/>
    <w:rsid w:val="006B0E2A"/>
    <w:rsid w:val="006B2443"/>
    <w:rsid w:val="006D0CF4"/>
    <w:rsid w:val="006E0E55"/>
    <w:rsid w:val="006E0EE3"/>
    <w:rsid w:val="006E2C82"/>
    <w:rsid w:val="006E64E2"/>
    <w:rsid w:val="007009A8"/>
    <w:rsid w:val="00701ED1"/>
    <w:rsid w:val="00715CFE"/>
    <w:rsid w:val="007161FA"/>
    <w:rsid w:val="007166A5"/>
    <w:rsid w:val="0071793A"/>
    <w:rsid w:val="00736ADE"/>
    <w:rsid w:val="007413E8"/>
    <w:rsid w:val="00751027"/>
    <w:rsid w:val="00763584"/>
    <w:rsid w:val="007653D9"/>
    <w:rsid w:val="007712EB"/>
    <w:rsid w:val="007759A3"/>
    <w:rsid w:val="00787C22"/>
    <w:rsid w:val="00790532"/>
    <w:rsid w:val="00796492"/>
    <w:rsid w:val="007A0302"/>
    <w:rsid w:val="007A05EC"/>
    <w:rsid w:val="007A4638"/>
    <w:rsid w:val="007B173E"/>
    <w:rsid w:val="007C1F54"/>
    <w:rsid w:val="007D02E4"/>
    <w:rsid w:val="007D6B3F"/>
    <w:rsid w:val="007E0B0E"/>
    <w:rsid w:val="007E4098"/>
    <w:rsid w:val="007E4BF8"/>
    <w:rsid w:val="007E7504"/>
    <w:rsid w:val="007F3D30"/>
    <w:rsid w:val="007F6D3E"/>
    <w:rsid w:val="008024DC"/>
    <w:rsid w:val="00812312"/>
    <w:rsid w:val="00812921"/>
    <w:rsid w:val="00814D56"/>
    <w:rsid w:val="00817E02"/>
    <w:rsid w:val="008239F0"/>
    <w:rsid w:val="008323D4"/>
    <w:rsid w:val="008407E5"/>
    <w:rsid w:val="00841329"/>
    <w:rsid w:val="0085436C"/>
    <w:rsid w:val="00857D13"/>
    <w:rsid w:val="00860491"/>
    <w:rsid w:val="008605DD"/>
    <w:rsid w:val="00865042"/>
    <w:rsid w:val="00865476"/>
    <w:rsid w:val="00865A20"/>
    <w:rsid w:val="00866792"/>
    <w:rsid w:val="00867293"/>
    <w:rsid w:val="008722B4"/>
    <w:rsid w:val="00874D22"/>
    <w:rsid w:val="008827C1"/>
    <w:rsid w:val="00893DAB"/>
    <w:rsid w:val="008A4DC2"/>
    <w:rsid w:val="008A4E4E"/>
    <w:rsid w:val="008C5A2A"/>
    <w:rsid w:val="008E07DD"/>
    <w:rsid w:val="008E3F64"/>
    <w:rsid w:val="008E4677"/>
    <w:rsid w:val="008F57FD"/>
    <w:rsid w:val="008F5FBB"/>
    <w:rsid w:val="008F64AE"/>
    <w:rsid w:val="0090291A"/>
    <w:rsid w:val="00902F23"/>
    <w:rsid w:val="009036F4"/>
    <w:rsid w:val="00904106"/>
    <w:rsid w:val="009042A5"/>
    <w:rsid w:val="0091509C"/>
    <w:rsid w:val="00915A0F"/>
    <w:rsid w:val="00923A15"/>
    <w:rsid w:val="00926F95"/>
    <w:rsid w:val="00930C48"/>
    <w:rsid w:val="00931539"/>
    <w:rsid w:val="00941014"/>
    <w:rsid w:val="0094212F"/>
    <w:rsid w:val="00946352"/>
    <w:rsid w:val="00951599"/>
    <w:rsid w:val="0095635E"/>
    <w:rsid w:val="00962072"/>
    <w:rsid w:val="00966D92"/>
    <w:rsid w:val="009755B6"/>
    <w:rsid w:val="0098397D"/>
    <w:rsid w:val="00996A89"/>
    <w:rsid w:val="009A2357"/>
    <w:rsid w:val="009A34F6"/>
    <w:rsid w:val="009A4888"/>
    <w:rsid w:val="009A59C4"/>
    <w:rsid w:val="009C10B3"/>
    <w:rsid w:val="009C11C6"/>
    <w:rsid w:val="009C1453"/>
    <w:rsid w:val="009C2496"/>
    <w:rsid w:val="009C394A"/>
    <w:rsid w:val="009C5A0A"/>
    <w:rsid w:val="009D02D7"/>
    <w:rsid w:val="009D3CED"/>
    <w:rsid w:val="009D51C8"/>
    <w:rsid w:val="009D54F0"/>
    <w:rsid w:val="009E1AAA"/>
    <w:rsid w:val="009E3CC3"/>
    <w:rsid w:val="009E3EBF"/>
    <w:rsid w:val="009F44A3"/>
    <w:rsid w:val="00A045D1"/>
    <w:rsid w:val="00A1091D"/>
    <w:rsid w:val="00A24B9D"/>
    <w:rsid w:val="00A27B54"/>
    <w:rsid w:val="00A314FE"/>
    <w:rsid w:val="00A40FAC"/>
    <w:rsid w:val="00A47C9F"/>
    <w:rsid w:val="00A55FDA"/>
    <w:rsid w:val="00A65D93"/>
    <w:rsid w:val="00A71AB0"/>
    <w:rsid w:val="00A72137"/>
    <w:rsid w:val="00A73266"/>
    <w:rsid w:val="00A86058"/>
    <w:rsid w:val="00A90F0B"/>
    <w:rsid w:val="00A92553"/>
    <w:rsid w:val="00A957C1"/>
    <w:rsid w:val="00AA19D5"/>
    <w:rsid w:val="00AB2BFC"/>
    <w:rsid w:val="00AB410F"/>
    <w:rsid w:val="00AF615F"/>
    <w:rsid w:val="00B018A1"/>
    <w:rsid w:val="00B10773"/>
    <w:rsid w:val="00B13BCA"/>
    <w:rsid w:val="00B22055"/>
    <w:rsid w:val="00B30397"/>
    <w:rsid w:val="00B33F2B"/>
    <w:rsid w:val="00B45972"/>
    <w:rsid w:val="00B506DF"/>
    <w:rsid w:val="00B51AAA"/>
    <w:rsid w:val="00B53C19"/>
    <w:rsid w:val="00B70163"/>
    <w:rsid w:val="00B91744"/>
    <w:rsid w:val="00B93949"/>
    <w:rsid w:val="00B94F53"/>
    <w:rsid w:val="00BA0F31"/>
    <w:rsid w:val="00BB1BB6"/>
    <w:rsid w:val="00BB43CA"/>
    <w:rsid w:val="00BC2B51"/>
    <w:rsid w:val="00BC3985"/>
    <w:rsid w:val="00C0228D"/>
    <w:rsid w:val="00C046BF"/>
    <w:rsid w:val="00C05377"/>
    <w:rsid w:val="00C06F0B"/>
    <w:rsid w:val="00C1075A"/>
    <w:rsid w:val="00C10B9F"/>
    <w:rsid w:val="00C1145D"/>
    <w:rsid w:val="00C114F0"/>
    <w:rsid w:val="00C152B6"/>
    <w:rsid w:val="00C173AD"/>
    <w:rsid w:val="00C175C3"/>
    <w:rsid w:val="00C222CF"/>
    <w:rsid w:val="00C2335A"/>
    <w:rsid w:val="00C258DA"/>
    <w:rsid w:val="00C344B9"/>
    <w:rsid w:val="00C368D2"/>
    <w:rsid w:val="00C4275B"/>
    <w:rsid w:val="00C4659F"/>
    <w:rsid w:val="00C503B4"/>
    <w:rsid w:val="00C50874"/>
    <w:rsid w:val="00C51C46"/>
    <w:rsid w:val="00C84DD0"/>
    <w:rsid w:val="00C900C9"/>
    <w:rsid w:val="00C90D1E"/>
    <w:rsid w:val="00CA1DB8"/>
    <w:rsid w:val="00CB2C25"/>
    <w:rsid w:val="00CB3133"/>
    <w:rsid w:val="00CC3F73"/>
    <w:rsid w:val="00CD0772"/>
    <w:rsid w:val="00CE217A"/>
    <w:rsid w:val="00CF1D4C"/>
    <w:rsid w:val="00D05F72"/>
    <w:rsid w:val="00D070DC"/>
    <w:rsid w:val="00D20401"/>
    <w:rsid w:val="00D268A1"/>
    <w:rsid w:val="00D31FA8"/>
    <w:rsid w:val="00D332A1"/>
    <w:rsid w:val="00D50CC5"/>
    <w:rsid w:val="00D50D40"/>
    <w:rsid w:val="00D555DE"/>
    <w:rsid w:val="00D75E55"/>
    <w:rsid w:val="00D80D18"/>
    <w:rsid w:val="00D83A18"/>
    <w:rsid w:val="00D86395"/>
    <w:rsid w:val="00D91BC7"/>
    <w:rsid w:val="00D92BA9"/>
    <w:rsid w:val="00D97AAA"/>
    <w:rsid w:val="00DA4B95"/>
    <w:rsid w:val="00DB13E5"/>
    <w:rsid w:val="00DB2E37"/>
    <w:rsid w:val="00DB5B08"/>
    <w:rsid w:val="00DB764B"/>
    <w:rsid w:val="00DC374A"/>
    <w:rsid w:val="00DC3C7F"/>
    <w:rsid w:val="00DC495E"/>
    <w:rsid w:val="00DE1A49"/>
    <w:rsid w:val="00DE1A4A"/>
    <w:rsid w:val="00DE64CB"/>
    <w:rsid w:val="00DE77EF"/>
    <w:rsid w:val="00DF6F38"/>
    <w:rsid w:val="00E02A5C"/>
    <w:rsid w:val="00E03ABF"/>
    <w:rsid w:val="00E12415"/>
    <w:rsid w:val="00E130B0"/>
    <w:rsid w:val="00E144E8"/>
    <w:rsid w:val="00E1534D"/>
    <w:rsid w:val="00E22FF6"/>
    <w:rsid w:val="00E230F5"/>
    <w:rsid w:val="00E256BB"/>
    <w:rsid w:val="00E553B4"/>
    <w:rsid w:val="00E55584"/>
    <w:rsid w:val="00E649CB"/>
    <w:rsid w:val="00E70C97"/>
    <w:rsid w:val="00E83DD3"/>
    <w:rsid w:val="00E87EF1"/>
    <w:rsid w:val="00E92479"/>
    <w:rsid w:val="00E96A56"/>
    <w:rsid w:val="00E97B2E"/>
    <w:rsid w:val="00EA07CA"/>
    <w:rsid w:val="00EB71BB"/>
    <w:rsid w:val="00EC045C"/>
    <w:rsid w:val="00EC04D1"/>
    <w:rsid w:val="00EC21DA"/>
    <w:rsid w:val="00EC4931"/>
    <w:rsid w:val="00ED22D9"/>
    <w:rsid w:val="00ED3C96"/>
    <w:rsid w:val="00EE4F54"/>
    <w:rsid w:val="00F01118"/>
    <w:rsid w:val="00F11307"/>
    <w:rsid w:val="00F1404B"/>
    <w:rsid w:val="00F23EDE"/>
    <w:rsid w:val="00F253CA"/>
    <w:rsid w:val="00F36E58"/>
    <w:rsid w:val="00F41B8B"/>
    <w:rsid w:val="00F448B4"/>
    <w:rsid w:val="00F50786"/>
    <w:rsid w:val="00F54DE2"/>
    <w:rsid w:val="00F7096B"/>
    <w:rsid w:val="00F82903"/>
    <w:rsid w:val="00F83002"/>
    <w:rsid w:val="00F84A6B"/>
    <w:rsid w:val="00F84D26"/>
    <w:rsid w:val="00F85A97"/>
    <w:rsid w:val="00F86176"/>
    <w:rsid w:val="00F93274"/>
    <w:rsid w:val="00F951C3"/>
    <w:rsid w:val="00FA3A04"/>
    <w:rsid w:val="00FA79F0"/>
    <w:rsid w:val="00FB3E50"/>
    <w:rsid w:val="00FB4530"/>
    <w:rsid w:val="00FC0D4A"/>
    <w:rsid w:val="00FC207B"/>
    <w:rsid w:val="00FC4D5B"/>
    <w:rsid w:val="00FD75D1"/>
    <w:rsid w:val="00FD7CA4"/>
    <w:rsid w:val="00FE5C8E"/>
    <w:rsid w:val="00FE7348"/>
    <w:rsid w:val="00FF07F6"/>
    <w:rsid w:val="00FF0ED1"/>
    <w:rsid w:val="00FF1A40"/>
    <w:rsid w:val="00FF2C82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0EE56"/>
  <w15:docId w15:val="{C70A813F-249F-44E8-A93C-29C9438A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59F"/>
    <w:pPr>
      <w:spacing w:after="200" w:line="276" w:lineRule="auto"/>
    </w:pPr>
    <w:rPr>
      <w:rFonts w:eastAsia="Times New Roman"/>
      <w:sz w:val="22"/>
      <w:szCs w:val="22"/>
    </w:rPr>
  </w:style>
  <w:style w:type="paragraph" w:styleId="6">
    <w:name w:val="heading 6"/>
    <w:basedOn w:val="a"/>
    <w:next w:val="a"/>
    <w:link w:val="60"/>
    <w:qFormat/>
    <w:locked/>
    <w:rsid w:val="007B173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65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4659F"/>
    <w:pPr>
      <w:ind w:left="720"/>
      <w:contextualSpacing/>
    </w:pPr>
  </w:style>
  <w:style w:type="paragraph" w:styleId="a5">
    <w:name w:val="Normal (Web)"/>
    <w:aliases w:val="Обычный (Web)"/>
    <w:basedOn w:val="a"/>
    <w:rsid w:val="0024659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rsid w:val="0024659F"/>
    <w:rPr>
      <w:rFonts w:cs="Times New Roman"/>
      <w:color w:val="0000FF"/>
      <w:u w:val="single"/>
    </w:rPr>
  </w:style>
  <w:style w:type="character" w:styleId="a7">
    <w:name w:val="Strong"/>
    <w:uiPriority w:val="99"/>
    <w:qFormat/>
    <w:rsid w:val="0024659F"/>
    <w:rPr>
      <w:rFonts w:cs="Times New Roman"/>
      <w:b/>
    </w:rPr>
  </w:style>
  <w:style w:type="character" w:customStyle="1" w:styleId="apple-converted-space">
    <w:name w:val="apple-converted-space"/>
    <w:uiPriority w:val="99"/>
    <w:rsid w:val="0024659F"/>
  </w:style>
  <w:style w:type="paragraph" w:customStyle="1" w:styleId="cp">
    <w:name w:val="cp"/>
    <w:basedOn w:val="a"/>
    <w:uiPriority w:val="99"/>
    <w:rsid w:val="0024659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8">
    <w:name w:val="No Spacing"/>
    <w:uiPriority w:val="99"/>
    <w:qFormat/>
    <w:rsid w:val="0024659F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rsid w:val="0090291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390C09"/>
    <w:rPr>
      <w:rFonts w:eastAsia="Times New Roman" w:cs="Times New Roman"/>
    </w:rPr>
  </w:style>
  <w:style w:type="character" w:styleId="ab">
    <w:name w:val="page number"/>
    <w:uiPriority w:val="99"/>
    <w:rsid w:val="0090291A"/>
    <w:rPr>
      <w:rFonts w:cs="Times New Roman"/>
    </w:rPr>
  </w:style>
  <w:style w:type="paragraph" w:styleId="ac">
    <w:name w:val="Body Text"/>
    <w:basedOn w:val="a"/>
    <w:link w:val="ad"/>
    <w:unhideWhenUsed/>
    <w:rsid w:val="00FD75D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FD75D1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02F2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02F23"/>
    <w:rPr>
      <w:rFonts w:eastAsia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121F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121F9B"/>
    <w:rPr>
      <w:rFonts w:eastAsia="Times New Roman"/>
      <w:sz w:val="22"/>
      <w:szCs w:val="22"/>
    </w:rPr>
  </w:style>
  <w:style w:type="character" w:customStyle="1" w:styleId="FontStyle19">
    <w:name w:val="Font Style19"/>
    <w:rsid w:val="001301C6"/>
    <w:rPr>
      <w:rFonts w:ascii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1301C6"/>
    <w:rPr>
      <w:rFonts w:eastAsia="Times New Roman"/>
      <w:sz w:val="22"/>
      <w:szCs w:val="22"/>
    </w:rPr>
  </w:style>
  <w:style w:type="paragraph" w:customStyle="1" w:styleId="23">
    <w:name w:val="Без интервала2"/>
    <w:rsid w:val="00382212"/>
    <w:rPr>
      <w:rFonts w:eastAsia="Times New Roman"/>
      <w:sz w:val="22"/>
      <w:szCs w:val="22"/>
    </w:rPr>
  </w:style>
  <w:style w:type="character" w:customStyle="1" w:styleId="60">
    <w:name w:val="Заголовок 6 Знак"/>
    <w:basedOn w:val="a0"/>
    <w:link w:val="6"/>
    <w:rsid w:val="007B173E"/>
    <w:rPr>
      <w:rFonts w:ascii="Times New Roman" w:eastAsia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x.justice.md/index.php?action=view&amp;view=doc&amp;lang=1&amp;id=368809" TargetMode="External"/><Relationship Id="rId18" Type="http://schemas.openxmlformats.org/officeDocument/2006/relationships/hyperlink" Target="https://www.legis.md/cautare/getResults?doc_id=125233&amp;lang=ro" TargetMode="External"/><Relationship Id="rId26" Type="http://schemas.openxmlformats.org/officeDocument/2006/relationships/hyperlink" Target="https://www.legis.md/cautare/getResults?doc_id=66778&amp;lang=ro" TargetMode="External"/><Relationship Id="rId3" Type="http://schemas.openxmlformats.org/officeDocument/2006/relationships/styles" Target="styles.xml"/><Relationship Id="rId21" Type="http://schemas.openxmlformats.org/officeDocument/2006/relationships/hyperlink" Target="http://lex.justice.md/index.php?action=view&amp;view=doc&amp;lang=1&amp;id=31714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ex.justice.md/index.php?action=view&amp;view=doc&amp;lang=1&amp;id=368809" TargetMode="External"/><Relationship Id="rId17" Type="http://schemas.openxmlformats.org/officeDocument/2006/relationships/hyperlink" Target="http://lex.justice.md/index.php?action=view&amp;view=doc&amp;lang=1&amp;id=379245" TargetMode="External"/><Relationship Id="rId25" Type="http://schemas.openxmlformats.org/officeDocument/2006/relationships/hyperlink" Target="https://www.legis.md/cautare/getResults?doc_id=124099&amp;lang=ro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ex.justice.md/index.php?action=view&amp;view=doc&amp;lang=1&amp;id=379245" TargetMode="External"/><Relationship Id="rId20" Type="http://schemas.openxmlformats.org/officeDocument/2006/relationships/hyperlink" Target="https://www.legis.md/cautare/getResults?doc_id=124336&amp;lang=ro" TargetMode="External"/><Relationship Id="rId29" Type="http://schemas.openxmlformats.org/officeDocument/2006/relationships/hyperlink" Target="https://www.legis.md/cautare/getResults?doc_id=122241&amp;lang=r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justice.md/viewdoc.php?action=view&amp;view=doc&amp;id=311639&amp;lang=1" TargetMode="External"/><Relationship Id="rId24" Type="http://schemas.openxmlformats.org/officeDocument/2006/relationships/hyperlink" Target="https://www.legis.md/cautare/getResults?doc_id=105032&amp;lang=r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ex.justice.md/index.php?action=view&amp;view=doc&amp;lang=1&amp;id=368030" TargetMode="External"/><Relationship Id="rId23" Type="http://schemas.openxmlformats.org/officeDocument/2006/relationships/hyperlink" Target="https://www.legis.md/cautare/getResults?doc_id=109581&amp;lang=ro" TargetMode="External"/><Relationship Id="rId28" Type="http://schemas.openxmlformats.org/officeDocument/2006/relationships/hyperlink" Target="https://www.legis.md/cautare/getResults?doc_id=123030&amp;lang=ro" TargetMode="External"/><Relationship Id="rId10" Type="http://schemas.openxmlformats.org/officeDocument/2006/relationships/hyperlink" Target="http://lex.justice.md/viewdoc.php?action=view&amp;view=doc&amp;id=325146&amp;lang=1" TargetMode="External"/><Relationship Id="rId19" Type="http://schemas.openxmlformats.org/officeDocument/2006/relationships/hyperlink" Target="https://www.legis.md/cautare/getResults?doc_id=105607&amp;lang=ro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dse.md" TargetMode="External"/><Relationship Id="rId14" Type="http://schemas.openxmlformats.org/officeDocument/2006/relationships/hyperlink" Target="http://lex.justice.md/index.php?action=view&amp;view=doc&amp;lang=1&amp;id=368030" TargetMode="External"/><Relationship Id="rId22" Type="http://schemas.openxmlformats.org/officeDocument/2006/relationships/hyperlink" Target="http://lex.justice.md/index.php?action=view&amp;view=doc&amp;lang=1&amp;id=317145" TargetMode="External"/><Relationship Id="rId27" Type="http://schemas.openxmlformats.org/officeDocument/2006/relationships/hyperlink" Target="https://www.legis.md/cautare/getResults?doc_id=45392&amp;lang=ro" TargetMode="External"/><Relationship Id="rId30" Type="http://schemas.openxmlformats.org/officeDocument/2006/relationships/footer" Target="footer1.xml"/><Relationship Id="rId8" Type="http://schemas.openxmlformats.org/officeDocument/2006/relationships/hyperlink" Target="lex:LPLP20160617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03F21-D80F-4E57-BC17-5A49C027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DRU05</cp:lastModifiedBy>
  <cp:revision>31</cp:revision>
  <cp:lastPrinted>2019-09-09T06:43:00Z</cp:lastPrinted>
  <dcterms:created xsi:type="dcterms:W3CDTF">2020-10-05T09:48:00Z</dcterms:created>
  <dcterms:modified xsi:type="dcterms:W3CDTF">2021-06-21T11:45:00Z</dcterms:modified>
</cp:coreProperties>
</file>